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0C2041" w14:textId="77777777" w:rsidR="00A27EEC" w:rsidRPr="00F60942" w:rsidRDefault="00A27EEC" w:rsidP="00A27EEC">
      <w:pPr>
        <w:pBdr>
          <w:top w:val="nil"/>
          <w:left w:val="nil"/>
          <w:bottom w:val="nil"/>
          <w:right w:val="nil"/>
          <w:between w:val="nil"/>
        </w:pBdr>
        <w:spacing w:before="120" w:after="0" w:line="240" w:lineRule="auto"/>
        <w:rPr>
          <w:rFonts w:ascii="Arial" w:eastAsia="Arial" w:hAnsi="Arial" w:cs="Arial"/>
          <w:color w:val="000000"/>
          <w:sz w:val="24"/>
          <w:szCs w:val="24"/>
        </w:rPr>
      </w:pPr>
      <w:r w:rsidRPr="00F60942">
        <w:rPr>
          <w:rFonts w:ascii="Arial" w:eastAsia="Arial" w:hAnsi="Arial" w:cs="Arial"/>
          <w:color w:val="000000"/>
          <w:sz w:val="24"/>
          <w:szCs w:val="24"/>
        </w:rPr>
        <w:t xml:space="preserve">Los criterios de evaluación y los contenidos de Iniciación a la Actividad Emprendedora y Empresarial son los establecidos en el anexo III del Decreto 39/2022, de 29 de septiembre. </w:t>
      </w:r>
    </w:p>
    <w:p w14:paraId="2D3E3D39" w14:textId="77777777" w:rsidR="00A27EEC" w:rsidRPr="00F60942" w:rsidRDefault="00A27EEC" w:rsidP="00A27EEC">
      <w:pPr>
        <w:pBdr>
          <w:top w:val="nil"/>
          <w:left w:val="nil"/>
          <w:bottom w:val="nil"/>
          <w:right w:val="nil"/>
          <w:between w:val="nil"/>
        </w:pBdr>
        <w:spacing w:after="120" w:line="240" w:lineRule="auto"/>
        <w:rPr>
          <w:rFonts w:ascii="Arial" w:eastAsia="Arial" w:hAnsi="Arial" w:cs="Arial"/>
          <w:color w:val="000000"/>
          <w:sz w:val="24"/>
          <w:szCs w:val="24"/>
        </w:rPr>
      </w:pPr>
      <w:r w:rsidRPr="00F60942">
        <w:rPr>
          <w:rFonts w:ascii="Arial" w:eastAsia="Arial" w:hAnsi="Arial" w:cs="Arial"/>
          <w:color w:val="000000"/>
          <w:sz w:val="24"/>
          <w:szCs w:val="24"/>
        </w:rPr>
        <w:t>Igualmente, los temas transversales están determinados en los apartados 1 y 2 del artículo 10 del Decreto 39/2022, de 29 de septiembre.</w:t>
      </w:r>
    </w:p>
    <w:tbl>
      <w:tblPr>
        <w:tblW w:w="821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15"/>
        <w:gridCol w:w="750"/>
        <w:gridCol w:w="1546"/>
        <w:gridCol w:w="1350"/>
        <w:gridCol w:w="650"/>
      </w:tblGrid>
      <w:tr w:rsidR="00A27EEC" w:rsidRPr="00740CF3" w14:paraId="083AA2D0" w14:textId="77777777" w:rsidTr="00A27EEC">
        <w:trPr>
          <w:trHeight w:val="2625"/>
          <w:jc w:val="center"/>
        </w:trPr>
        <w:tc>
          <w:tcPr>
            <w:tcW w:w="3915" w:type="dxa"/>
            <w:tcMar>
              <w:left w:w="108" w:type="dxa"/>
              <w:right w:w="108" w:type="dxa"/>
            </w:tcMar>
            <w:vAlign w:val="center"/>
          </w:tcPr>
          <w:p w14:paraId="47BF84DB" w14:textId="77777777" w:rsidR="00A27EEC" w:rsidRPr="00740CF3" w:rsidRDefault="00A27EEC" w:rsidP="00046C65">
            <w:pPr>
              <w:jc w:val="center"/>
              <w:rPr>
                <w:rFonts w:ascii="Arial" w:eastAsia="Arial" w:hAnsi="Arial" w:cs="Arial"/>
                <w:i/>
                <w:sz w:val="20"/>
                <w:szCs w:val="20"/>
              </w:rPr>
            </w:pPr>
            <w:r w:rsidRPr="00740CF3">
              <w:rPr>
                <w:rFonts w:ascii="Arial" w:eastAsia="Arial" w:hAnsi="Arial" w:cs="Arial"/>
                <w:b/>
                <w:i/>
                <w:color w:val="000000"/>
                <w:sz w:val="20"/>
                <w:szCs w:val="20"/>
              </w:rPr>
              <w:t>Criterios de evaluación</w:t>
            </w:r>
          </w:p>
        </w:tc>
        <w:tc>
          <w:tcPr>
            <w:tcW w:w="750" w:type="dxa"/>
            <w:vAlign w:val="center"/>
          </w:tcPr>
          <w:p w14:paraId="19589489" w14:textId="77777777" w:rsidR="00A27EEC" w:rsidRPr="00740CF3" w:rsidRDefault="00A27EEC" w:rsidP="00046C65">
            <w:pPr>
              <w:jc w:val="center"/>
              <w:rPr>
                <w:rFonts w:ascii="Arial" w:eastAsia="Arial" w:hAnsi="Arial" w:cs="Arial"/>
                <w:b/>
                <w:i/>
                <w:color w:val="000000"/>
                <w:sz w:val="20"/>
                <w:szCs w:val="20"/>
              </w:rPr>
            </w:pPr>
            <w:r w:rsidRPr="00740CF3">
              <w:rPr>
                <w:rFonts w:ascii="Arial" w:eastAsia="Arial" w:hAnsi="Arial" w:cs="Arial"/>
                <w:b/>
                <w:i/>
                <w:color w:val="000000"/>
                <w:sz w:val="20"/>
                <w:szCs w:val="20"/>
              </w:rPr>
              <w:t>Peso CE</w:t>
            </w:r>
          </w:p>
        </w:tc>
        <w:tc>
          <w:tcPr>
            <w:tcW w:w="1546" w:type="dxa"/>
            <w:tcMar>
              <w:left w:w="108" w:type="dxa"/>
              <w:right w:w="108" w:type="dxa"/>
            </w:tcMar>
            <w:vAlign w:val="center"/>
          </w:tcPr>
          <w:p w14:paraId="7647107A" w14:textId="77777777" w:rsidR="00A27EEC" w:rsidRPr="00740CF3" w:rsidRDefault="00A27EEC" w:rsidP="00046C65">
            <w:pPr>
              <w:jc w:val="center"/>
              <w:rPr>
                <w:rFonts w:ascii="Arial" w:eastAsia="Arial" w:hAnsi="Arial" w:cs="Arial"/>
                <w:i/>
                <w:sz w:val="20"/>
                <w:szCs w:val="20"/>
              </w:rPr>
            </w:pPr>
            <w:r w:rsidRPr="00740CF3">
              <w:rPr>
                <w:rFonts w:ascii="Arial" w:eastAsia="Arial" w:hAnsi="Arial" w:cs="Arial"/>
                <w:b/>
                <w:i/>
                <w:color w:val="000000"/>
                <w:sz w:val="20"/>
                <w:szCs w:val="20"/>
              </w:rPr>
              <w:t xml:space="preserve">Contenidos de materia </w:t>
            </w:r>
          </w:p>
        </w:tc>
        <w:tc>
          <w:tcPr>
            <w:tcW w:w="1350" w:type="dxa"/>
            <w:tcMar>
              <w:left w:w="108" w:type="dxa"/>
              <w:right w:w="108" w:type="dxa"/>
            </w:tcMar>
            <w:vAlign w:val="center"/>
          </w:tcPr>
          <w:p w14:paraId="1F5007D1" w14:textId="77777777" w:rsidR="00A27EEC" w:rsidRPr="00740CF3" w:rsidRDefault="00A27EEC" w:rsidP="00046C65">
            <w:pPr>
              <w:jc w:val="center"/>
              <w:rPr>
                <w:rFonts w:ascii="Arial" w:eastAsia="Arial" w:hAnsi="Arial" w:cs="Arial"/>
                <w:b/>
                <w:i/>
                <w:color w:val="000000"/>
                <w:sz w:val="20"/>
                <w:szCs w:val="20"/>
                <w:highlight w:val="yellow"/>
              </w:rPr>
            </w:pPr>
            <w:r w:rsidRPr="00740CF3">
              <w:rPr>
                <w:rFonts w:ascii="Arial" w:eastAsia="Arial" w:hAnsi="Arial" w:cs="Arial"/>
                <w:b/>
                <w:i/>
                <w:color w:val="000000"/>
                <w:sz w:val="20"/>
                <w:szCs w:val="20"/>
              </w:rPr>
              <w:t>Contenidos transversales</w:t>
            </w:r>
          </w:p>
        </w:tc>
        <w:tc>
          <w:tcPr>
            <w:tcW w:w="650" w:type="dxa"/>
            <w:vAlign w:val="center"/>
          </w:tcPr>
          <w:p w14:paraId="24DE8901" w14:textId="77777777" w:rsidR="00A27EEC" w:rsidRPr="00740CF3" w:rsidRDefault="00A27EEC" w:rsidP="00046C65">
            <w:pPr>
              <w:jc w:val="center"/>
              <w:rPr>
                <w:rFonts w:ascii="Arial" w:eastAsia="Arial" w:hAnsi="Arial" w:cs="Arial"/>
                <w:b/>
                <w:i/>
                <w:color w:val="000000"/>
                <w:sz w:val="20"/>
                <w:szCs w:val="20"/>
              </w:rPr>
            </w:pPr>
            <w:r w:rsidRPr="00740CF3">
              <w:rPr>
                <w:rFonts w:ascii="Arial" w:eastAsia="Arial" w:hAnsi="Arial" w:cs="Arial"/>
                <w:b/>
                <w:i/>
                <w:color w:val="000000"/>
                <w:sz w:val="20"/>
                <w:szCs w:val="20"/>
              </w:rPr>
              <w:t>SA</w:t>
            </w:r>
          </w:p>
        </w:tc>
      </w:tr>
      <w:tr w:rsidR="00A27EEC" w:rsidRPr="00740CF3" w14:paraId="5DE8A4FF" w14:textId="77777777" w:rsidTr="00A27EEC">
        <w:trPr>
          <w:trHeight w:val="460"/>
          <w:jc w:val="center"/>
        </w:trPr>
        <w:tc>
          <w:tcPr>
            <w:tcW w:w="3915" w:type="dxa"/>
            <w:vMerge w:val="restart"/>
            <w:tcMar>
              <w:left w:w="108" w:type="dxa"/>
              <w:right w:w="108" w:type="dxa"/>
            </w:tcMar>
          </w:tcPr>
          <w:p w14:paraId="4C84C8EC" w14:textId="77777777" w:rsidR="00A27EEC" w:rsidRPr="00740CF3" w:rsidRDefault="00A27EEC" w:rsidP="00046C65">
            <w:pPr>
              <w:jc w:val="both"/>
              <w:rPr>
                <w:rFonts w:ascii="Arial" w:eastAsia="Arial" w:hAnsi="Arial" w:cs="Arial"/>
                <w:sz w:val="20"/>
                <w:szCs w:val="20"/>
              </w:rPr>
            </w:pPr>
            <w:r w:rsidRPr="00740CF3">
              <w:rPr>
                <w:rFonts w:ascii="Arial" w:eastAsia="Arial" w:hAnsi="Arial" w:cs="Arial"/>
                <w:sz w:val="20"/>
                <w:szCs w:val="20"/>
              </w:rPr>
              <w:t>1.1 Ser capaz de entender y reconocer las cualidades personales y sociales del emprendedor, así como la capacidad de poner en práctica dichas cualidades, aplicándolas al desarrollo de uno mismo. (CPSAA2, CPSAA4, CC3, CC4)</w:t>
            </w:r>
          </w:p>
        </w:tc>
        <w:tc>
          <w:tcPr>
            <w:tcW w:w="750" w:type="dxa"/>
            <w:vMerge w:val="restart"/>
          </w:tcPr>
          <w:p w14:paraId="1D1CEAE4" w14:textId="77777777" w:rsidR="00A27EEC" w:rsidRPr="00740CF3" w:rsidRDefault="00A27EEC" w:rsidP="00046C65">
            <w:pPr>
              <w:jc w:val="both"/>
              <w:rPr>
                <w:rFonts w:ascii="Arial" w:eastAsia="Arial" w:hAnsi="Arial" w:cs="Arial"/>
                <w:sz w:val="20"/>
                <w:szCs w:val="20"/>
              </w:rPr>
            </w:pPr>
            <w:r>
              <w:rPr>
                <w:rFonts w:ascii="Arial" w:eastAsia="Arial" w:hAnsi="Arial" w:cs="Arial"/>
                <w:sz w:val="20"/>
                <w:szCs w:val="20"/>
              </w:rPr>
              <w:t>3</w:t>
            </w:r>
          </w:p>
        </w:tc>
        <w:tc>
          <w:tcPr>
            <w:tcW w:w="1546" w:type="dxa"/>
            <w:vMerge w:val="restart"/>
            <w:tcMar>
              <w:left w:w="108" w:type="dxa"/>
              <w:right w:w="108" w:type="dxa"/>
            </w:tcMar>
          </w:tcPr>
          <w:p w14:paraId="796BE88B" w14:textId="77777777" w:rsidR="00A27EEC" w:rsidRPr="00740CF3" w:rsidRDefault="00A27EEC" w:rsidP="00046C65">
            <w:pPr>
              <w:spacing w:before="120" w:after="120"/>
              <w:jc w:val="both"/>
              <w:rPr>
                <w:rFonts w:ascii="Arial" w:eastAsia="Arial" w:hAnsi="Arial" w:cs="Arial"/>
                <w:sz w:val="20"/>
                <w:szCs w:val="20"/>
              </w:rPr>
            </w:pPr>
            <w:r w:rsidRPr="00740CF3">
              <w:rPr>
                <w:rFonts w:ascii="Arial" w:eastAsia="Arial" w:hAnsi="Arial" w:cs="Arial"/>
                <w:sz w:val="20"/>
                <w:szCs w:val="20"/>
              </w:rPr>
              <w:t>A1 y A2.</w:t>
            </w:r>
          </w:p>
        </w:tc>
        <w:tc>
          <w:tcPr>
            <w:tcW w:w="1350" w:type="dxa"/>
            <w:vMerge w:val="restart"/>
            <w:tcMar>
              <w:left w:w="108" w:type="dxa"/>
              <w:right w:w="108" w:type="dxa"/>
            </w:tcMar>
          </w:tcPr>
          <w:p w14:paraId="3BC513C8" w14:textId="77777777" w:rsidR="00A27EEC" w:rsidRPr="00740CF3" w:rsidRDefault="00A27EEC" w:rsidP="00046C65">
            <w:pPr>
              <w:spacing w:before="120" w:after="120"/>
              <w:jc w:val="both"/>
              <w:rPr>
                <w:rFonts w:ascii="Arial" w:eastAsia="Arial" w:hAnsi="Arial" w:cs="Arial"/>
                <w:sz w:val="20"/>
                <w:szCs w:val="20"/>
              </w:rPr>
            </w:pPr>
            <w:r w:rsidRPr="00740CF3">
              <w:rPr>
                <w:rFonts w:ascii="Arial" w:eastAsia="Arial" w:hAnsi="Arial" w:cs="Arial"/>
                <w:sz w:val="20"/>
                <w:szCs w:val="20"/>
              </w:rPr>
              <w:t>CT 2, CT8, CT9, CT10, CT11, y CT15.</w:t>
            </w:r>
          </w:p>
        </w:tc>
        <w:tc>
          <w:tcPr>
            <w:tcW w:w="650" w:type="dxa"/>
            <w:vMerge w:val="restart"/>
            <w:vAlign w:val="center"/>
          </w:tcPr>
          <w:p w14:paraId="02825AF9" w14:textId="77777777" w:rsidR="00A27EEC" w:rsidRPr="00740CF3" w:rsidRDefault="00A27EEC" w:rsidP="00046C65">
            <w:pPr>
              <w:jc w:val="center"/>
              <w:rPr>
                <w:rFonts w:ascii="Arial" w:eastAsia="Arial" w:hAnsi="Arial" w:cs="Arial"/>
                <w:i/>
                <w:sz w:val="20"/>
                <w:szCs w:val="20"/>
              </w:rPr>
            </w:pPr>
            <w:r w:rsidRPr="00740CF3">
              <w:rPr>
                <w:rFonts w:ascii="Arial" w:eastAsia="Arial" w:hAnsi="Arial" w:cs="Arial"/>
                <w:i/>
                <w:sz w:val="20"/>
                <w:szCs w:val="20"/>
              </w:rPr>
              <w:t>1 y 4</w:t>
            </w:r>
          </w:p>
        </w:tc>
      </w:tr>
      <w:tr w:rsidR="00A27EEC" w:rsidRPr="00740CF3" w14:paraId="267E4036" w14:textId="77777777" w:rsidTr="00A27EEC">
        <w:trPr>
          <w:trHeight w:val="461"/>
          <w:jc w:val="center"/>
        </w:trPr>
        <w:tc>
          <w:tcPr>
            <w:tcW w:w="3915" w:type="dxa"/>
            <w:vMerge/>
            <w:tcMar>
              <w:left w:w="108" w:type="dxa"/>
              <w:right w:w="108" w:type="dxa"/>
            </w:tcMar>
          </w:tcPr>
          <w:p w14:paraId="410EC0BA" w14:textId="77777777" w:rsidR="00A27EEC" w:rsidRPr="00740CF3" w:rsidRDefault="00A27EEC" w:rsidP="00046C65">
            <w:pPr>
              <w:widowControl w:val="0"/>
              <w:pBdr>
                <w:top w:val="nil"/>
                <w:left w:val="nil"/>
                <w:bottom w:val="nil"/>
                <w:right w:val="nil"/>
                <w:between w:val="nil"/>
              </w:pBdr>
              <w:spacing w:line="276" w:lineRule="auto"/>
              <w:rPr>
                <w:rFonts w:ascii="Arial" w:eastAsia="Arial" w:hAnsi="Arial" w:cs="Arial"/>
                <w:i/>
                <w:sz w:val="20"/>
                <w:szCs w:val="20"/>
              </w:rPr>
            </w:pPr>
          </w:p>
        </w:tc>
        <w:tc>
          <w:tcPr>
            <w:tcW w:w="750" w:type="dxa"/>
            <w:vMerge/>
          </w:tcPr>
          <w:p w14:paraId="6E04743D" w14:textId="77777777" w:rsidR="00A27EEC" w:rsidRPr="00740CF3" w:rsidRDefault="00A27EEC" w:rsidP="00046C65">
            <w:pPr>
              <w:widowControl w:val="0"/>
              <w:pBdr>
                <w:top w:val="nil"/>
                <w:left w:val="nil"/>
                <w:bottom w:val="nil"/>
                <w:right w:val="nil"/>
                <w:between w:val="nil"/>
              </w:pBdr>
              <w:spacing w:line="276" w:lineRule="auto"/>
              <w:rPr>
                <w:rFonts w:ascii="Arial" w:eastAsia="Arial" w:hAnsi="Arial" w:cs="Arial"/>
                <w:i/>
                <w:sz w:val="20"/>
                <w:szCs w:val="20"/>
              </w:rPr>
            </w:pPr>
          </w:p>
        </w:tc>
        <w:tc>
          <w:tcPr>
            <w:tcW w:w="1546" w:type="dxa"/>
            <w:vMerge/>
            <w:tcMar>
              <w:left w:w="108" w:type="dxa"/>
              <w:right w:w="108" w:type="dxa"/>
            </w:tcMar>
          </w:tcPr>
          <w:p w14:paraId="3BEC2BBE" w14:textId="77777777" w:rsidR="00A27EEC" w:rsidRPr="00740CF3" w:rsidRDefault="00A27EEC" w:rsidP="00046C65">
            <w:pPr>
              <w:widowControl w:val="0"/>
              <w:pBdr>
                <w:top w:val="nil"/>
                <w:left w:val="nil"/>
                <w:bottom w:val="nil"/>
                <w:right w:val="nil"/>
                <w:between w:val="nil"/>
              </w:pBdr>
              <w:spacing w:line="276" w:lineRule="auto"/>
              <w:rPr>
                <w:rFonts w:ascii="Arial" w:eastAsia="Arial" w:hAnsi="Arial" w:cs="Arial"/>
                <w:i/>
                <w:sz w:val="20"/>
                <w:szCs w:val="20"/>
              </w:rPr>
            </w:pPr>
          </w:p>
        </w:tc>
        <w:tc>
          <w:tcPr>
            <w:tcW w:w="1350" w:type="dxa"/>
            <w:vMerge/>
            <w:tcMar>
              <w:left w:w="108" w:type="dxa"/>
              <w:right w:w="108" w:type="dxa"/>
            </w:tcMar>
          </w:tcPr>
          <w:p w14:paraId="6E56DAEF" w14:textId="77777777" w:rsidR="00A27EEC" w:rsidRPr="00740CF3" w:rsidRDefault="00A27EEC" w:rsidP="00046C65">
            <w:pPr>
              <w:widowControl w:val="0"/>
              <w:pBdr>
                <w:top w:val="nil"/>
                <w:left w:val="nil"/>
                <w:bottom w:val="nil"/>
                <w:right w:val="nil"/>
                <w:between w:val="nil"/>
              </w:pBdr>
              <w:spacing w:line="276" w:lineRule="auto"/>
              <w:rPr>
                <w:rFonts w:ascii="Arial" w:eastAsia="Arial" w:hAnsi="Arial" w:cs="Arial"/>
                <w:i/>
                <w:sz w:val="20"/>
                <w:szCs w:val="20"/>
              </w:rPr>
            </w:pPr>
          </w:p>
        </w:tc>
        <w:tc>
          <w:tcPr>
            <w:tcW w:w="650" w:type="dxa"/>
            <w:vMerge/>
            <w:vAlign w:val="center"/>
          </w:tcPr>
          <w:p w14:paraId="2EC3BEDF" w14:textId="77777777" w:rsidR="00A27EEC" w:rsidRPr="00740CF3" w:rsidRDefault="00A27EEC" w:rsidP="00046C65">
            <w:pPr>
              <w:widowControl w:val="0"/>
              <w:pBdr>
                <w:top w:val="nil"/>
                <w:left w:val="nil"/>
                <w:bottom w:val="nil"/>
                <w:right w:val="nil"/>
                <w:between w:val="nil"/>
              </w:pBdr>
              <w:spacing w:line="276" w:lineRule="auto"/>
              <w:rPr>
                <w:rFonts w:ascii="Arial" w:eastAsia="Arial" w:hAnsi="Arial" w:cs="Arial"/>
                <w:sz w:val="20"/>
                <w:szCs w:val="20"/>
              </w:rPr>
            </w:pPr>
          </w:p>
        </w:tc>
      </w:tr>
      <w:tr w:rsidR="00A27EEC" w:rsidRPr="00740CF3" w14:paraId="772CE59C" w14:textId="77777777" w:rsidTr="00A27EEC">
        <w:trPr>
          <w:trHeight w:val="369"/>
          <w:jc w:val="center"/>
        </w:trPr>
        <w:tc>
          <w:tcPr>
            <w:tcW w:w="3915" w:type="dxa"/>
            <w:tcMar>
              <w:left w:w="108" w:type="dxa"/>
              <w:right w:w="108" w:type="dxa"/>
            </w:tcMar>
          </w:tcPr>
          <w:p w14:paraId="5472313B" w14:textId="77777777" w:rsidR="00A27EEC" w:rsidRPr="00740CF3" w:rsidRDefault="00A27EEC" w:rsidP="00046C65">
            <w:pPr>
              <w:jc w:val="both"/>
              <w:rPr>
                <w:rFonts w:ascii="Arial" w:eastAsia="Arial" w:hAnsi="Arial" w:cs="Arial"/>
                <w:sz w:val="20"/>
                <w:szCs w:val="20"/>
              </w:rPr>
            </w:pPr>
            <w:r w:rsidRPr="00740CF3">
              <w:rPr>
                <w:rFonts w:ascii="Arial" w:eastAsia="Arial" w:hAnsi="Arial" w:cs="Arial"/>
                <w:sz w:val="20"/>
                <w:szCs w:val="20"/>
              </w:rPr>
              <w:t>1.2 Realizar un análisis DAFO personal, analizando las cualidades personales del alumnado. (CD1, CPSAA2, CPSAA4, CC3, CC4)</w:t>
            </w:r>
          </w:p>
          <w:p w14:paraId="3BD78790" w14:textId="77777777" w:rsidR="00A27EEC" w:rsidRPr="00740CF3" w:rsidRDefault="00A27EEC" w:rsidP="00046C65">
            <w:pPr>
              <w:jc w:val="both"/>
              <w:rPr>
                <w:rFonts w:ascii="Arial" w:eastAsia="Arial" w:hAnsi="Arial" w:cs="Arial"/>
                <w:sz w:val="20"/>
                <w:szCs w:val="20"/>
              </w:rPr>
            </w:pPr>
          </w:p>
        </w:tc>
        <w:tc>
          <w:tcPr>
            <w:tcW w:w="750" w:type="dxa"/>
          </w:tcPr>
          <w:p w14:paraId="56788510" w14:textId="77777777" w:rsidR="00A27EEC" w:rsidRPr="00740CF3" w:rsidRDefault="00A27EEC" w:rsidP="00046C65">
            <w:pPr>
              <w:jc w:val="both"/>
              <w:rPr>
                <w:rFonts w:ascii="Arial" w:eastAsia="Arial" w:hAnsi="Arial" w:cs="Arial"/>
                <w:sz w:val="20"/>
                <w:szCs w:val="20"/>
              </w:rPr>
            </w:pPr>
            <w:r>
              <w:rPr>
                <w:rFonts w:ascii="Arial" w:eastAsia="Arial" w:hAnsi="Arial" w:cs="Arial"/>
                <w:sz w:val="20"/>
                <w:szCs w:val="20"/>
              </w:rPr>
              <w:t>3</w:t>
            </w:r>
          </w:p>
        </w:tc>
        <w:tc>
          <w:tcPr>
            <w:tcW w:w="1546" w:type="dxa"/>
            <w:tcMar>
              <w:left w:w="108" w:type="dxa"/>
              <w:right w:w="108" w:type="dxa"/>
            </w:tcMar>
          </w:tcPr>
          <w:p w14:paraId="6895AA46" w14:textId="77777777" w:rsidR="00A27EEC" w:rsidRPr="00740CF3" w:rsidRDefault="00A27EEC" w:rsidP="00046C65">
            <w:pPr>
              <w:jc w:val="both"/>
              <w:rPr>
                <w:rFonts w:ascii="Arial" w:eastAsia="Arial" w:hAnsi="Arial" w:cs="Arial"/>
                <w:sz w:val="20"/>
                <w:szCs w:val="20"/>
              </w:rPr>
            </w:pPr>
            <w:r w:rsidRPr="00740CF3">
              <w:rPr>
                <w:rFonts w:ascii="Arial" w:eastAsia="Arial" w:hAnsi="Arial" w:cs="Arial"/>
                <w:sz w:val="20"/>
                <w:szCs w:val="20"/>
              </w:rPr>
              <w:t>A2</w:t>
            </w:r>
          </w:p>
        </w:tc>
        <w:tc>
          <w:tcPr>
            <w:tcW w:w="1350" w:type="dxa"/>
            <w:tcMar>
              <w:left w:w="108" w:type="dxa"/>
              <w:right w:w="108" w:type="dxa"/>
            </w:tcMar>
          </w:tcPr>
          <w:p w14:paraId="50B23C1C" w14:textId="77777777" w:rsidR="00A27EEC" w:rsidRPr="00740CF3" w:rsidRDefault="00A27EEC" w:rsidP="00046C65">
            <w:pPr>
              <w:jc w:val="both"/>
              <w:rPr>
                <w:rFonts w:ascii="Arial" w:eastAsia="Arial" w:hAnsi="Arial" w:cs="Arial"/>
                <w:sz w:val="20"/>
                <w:szCs w:val="20"/>
              </w:rPr>
            </w:pPr>
            <w:r w:rsidRPr="00740CF3">
              <w:rPr>
                <w:rFonts w:ascii="Arial" w:eastAsia="Arial" w:hAnsi="Arial" w:cs="Arial"/>
                <w:sz w:val="20"/>
                <w:szCs w:val="20"/>
              </w:rPr>
              <w:t>CT2, CT8, CT9, CT10, CT11, y CT15.</w:t>
            </w:r>
          </w:p>
        </w:tc>
        <w:tc>
          <w:tcPr>
            <w:tcW w:w="650" w:type="dxa"/>
            <w:vAlign w:val="center"/>
          </w:tcPr>
          <w:p w14:paraId="1AE2503D" w14:textId="77777777" w:rsidR="00A27EEC" w:rsidRPr="00740CF3" w:rsidRDefault="00A27EEC" w:rsidP="00046C65">
            <w:pPr>
              <w:jc w:val="center"/>
              <w:rPr>
                <w:rFonts w:ascii="Arial" w:eastAsia="Arial" w:hAnsi="Arial" w:cs="Arial"/>
                <w:i/>
                <w:sz w:val="20"/>
                <w:szCs w:val="20"/>
              </w:rPr>
            </w:pPr>
            <w:r w:rsidRPr="00740CF3">
              <w:rPr>
                <w:rFonts w:ascii="Arial" w:eastAsia="Arial" w:hAnsi="Arial" w:cs="Arial"/>
                <w:i/>
                <w:sz w:val="20"/>
                <w:szCs w:val="20"/>
              </w:rPr>
              <w:t>1</w:t>
            </w:r>
          </w:p>
        </w:tc>
      </w:tr>
      <w:tr w:rsidR="00A27EEC" w:rsidRPr="00740CF3" w14:paraId="1C269068" w14:textId="77777777" w:rsidTr="00A27EEC">
        <w:trPr>
          <w:trHeight w:val="460"/>
          <w:jc w:val="center"/>
        </w:trPr>
        <w:tc>
          <w:tcPr>
            <w:tcW w:w="3915" w:type="dxa"/>
            <w:vMerge w:val="restart"/>
            <w:tcMar>
              <w:left w:w="108" w:type="dxa"/>
              <w:right w:w="108" w:type="dxa"/>
            </w:tcMar>
          </w:tcPr>
          <w:p w14:paraId="10718D62" w14:textId="77777777" w:rsidR="00A27EEC" w:rsidRPr="00740CF3" w:rsidRDefault="00A27EEC" w:rsidP="00046C65">
            <w:pPr>
              <w:jc w:val="both"/>
              <w:rPr>
                <w:rFonts w:ascii="Arial" w:eastAsia="Arial" w:hAnsi="Arial" w:cs="Arial"/>
                <w:sz w:val="20"/>
                <w:szCs w:val="20"/>
              </w:rPr>
            </w:pPr>
            <w:r w:rsidRPr="00740CF3">
              <w:rPr>
                <w:rFonts w:ascii="Arial" w:eastAsia="Arial" w:hAnsi="Arial" w:cs="Arial"/>
                <w:sz w:val="20"/>
                <w:szCs w:val="20"/>
              </w:rPr>
              <w:t xml:space="preserve">1.3 Comprender la importancia de trabajar en equipo, desarrollando las habilidades sociales, las personales, la comunicación y la inteligencia emocional de una manera </w:t>
            </w:r>
            <w:r w:rsidRPr="00740CF3">
              <w:rPr>
                <w:rFonts w:ascii="Arial" w:eastAsia="Arial" w:hAnsi="Arial" w:cs="Arial"/>
                <w:sz w:val="20"/>
                <w:szCs w:val="20"/>
              </w:rPr>
              <w:lastRenderedPageBreak/>
              <w:t>proactiva. (CCL2, CCL3, CD1, CC3, CC4, CCEC3)</w:t>
            </w:r>
          </w:p>
          <w:p w14:paraId="6F4997E1" w14:textId="77777777" w:rsidR="00A27EEC" w:rsidRPr="00740CF3" w:rsidRDefault="00A27EEC" w:rsidP="00046C65">
            <w:pPr>
              <w:jc w:val="both"/>
              <w:rPr>
                <w:rFonts w:ascii="Arial" w:eastAsia="Arial" w:hAnsi="Arial" w:cs="Arial"/>
                <w:sz w:val="20"/>
                <w:szCs w:val="20"/>
              </w:rPr>
            </w:pPr>
          </w:p>
        </w:tc>
        <w:tc>
          <w:tcPr>
            <w:tcW w:w="750" w:type="dxa"/>
            <w:vMerge w:val="restart"/>
          </w:tcPr>
          <w:p w14:paraId="7554842D" w14:textId="77777777" w:rsidR="00A27EEC" w:rsidRPr="00740CF3" w:rsidRDefault="00A27EEC" w:rsidP="00046C65">
            <w:pPr>
              <w:jc w:val="both"/>
              <w:rPr>
                <w:rFonts w:ascii="Arial" w:eastAsia="Arial" w:hAnsi="Arial" w:cs="Arial"/>
                <w:sz w:val="20"/>
                <w:szCs w:val="20"/>
              </w:rPr>
            </w:pPr>
            <w:r>
              <w:rPr>
                <w:rFonts w:ascii="Arial" w:eastAsia="Arial" w:hAnsi="Arial" w:cs="Arial"/>
                <w:sz w:val="20"/>
                <w:szCs w:val="20"/>
              </w:rPr>
              <w:lastRenderedPageBreak/>
              <w:t>3</w:t>
            </w:r>
          </w:p>
        </w:tc>
        <w:tc>
          <w:tcPr>
            <w:tcW w:w="1546" w:type="dxa"/>
            <w:vMerge w:val="restart"/>
            <w:tcMar>
              <w:left w:w="108" w:type="dxa"/>
              <w:right w:w="108" w:type="dxa"/>
            </w:tcMar>
          </w:tcPr>
          <w:p w14:paraId="465FB2DA" w14:textId="77777777" w:rsidR="00A27EEC" w:rsidRPr="00740CF3" w:rsidRDefault="00A27EEC" w:rsidP="00046C65">
            <w:pPr>
              <w:jc w:val="both"/>
              <w:rPr>
                <w:rFonts w:ascii="Arial" w:eastAsia="Arial" w:hAnsi="Arial" w:cs="Arial"/>
                <w:sz w:val="20"/>
                <w:szCs w:val="20"/>
              </w:rPr>
            </w:pPr>
            <w:r w:rsidRPr="00740CF3">
              <w:rPr>
                <w:rFonts w:ascii="Arial" w:eastAsia="Arial" w:hAnsi="Arial" w:cs="Arial"/>
                <w:sz w:val="20"/>
                <w:szCs w:val="20"/>
              </w:rPr>
              <w:t>A7</w:t>
            </w:r>
          </w:p>
        </w:tc>
        <w:tc>
          <w:tcPr>
            <w:tcW w:w="1350" w:type="dxa"/>
            <w:vMerge w:val="restart"/>
            <w:tcMar>
              <w:left w:w="108" w:type="dxa"/>
              <w:right w:w="108" w:type="dxa"/>
            </w:tcMar>
          </w:tcPr>
          <w:p w14:paraId="605D1C73" w14:textId="77777777" w:rsidR="00A27EEC" w:rsidRPr="00740CF3" w:rsidRDefault="00A27EEC" w:rsidP="00046C65">
            <w:pPr>
              <w:jc w:val="both"/>
              <w:rPr>
                <w:rFonts w:ascii="Arial" w:eastAsia="Arial" w:hAnsi="Arial" w:cs="Arial"/>
                <w:sz w:val="20"/>
                <w:szCs w:val="20"/>
              </w:rPr>
            </w:pPr>
            <w:r w:rsidRPr="00740CF3">
              <w:rPr>
                <w:rFonts w:ascii="Arial" w:eastAsia="Arial" w:hAnsi="Arial" w:cs="Arial"/>
                <w:sz w:val="20"/>
                <w:szCs w:val="20"/>
              </w:rPr>
              <w:t>CT2, CT8, CT9, CT10, CT11, y CT15.</w:t>
            </w:r>
          </w:p>
        </w:tc>
        <w:tc>
          <w:tcPr>
            <w:tcW w:w="650" w:type="dxa"/>
            <w:vMerge w:val="restart"/>
            <w:vAlign w:val="center"/>
          </w:tcPr>
          <w:p w14:paraId="033B7C92" w14:textId="77777777" w:rsidR="00A27EEC" w:rsidRPr="00740CF3" w:rsidRDefault="00A27EEC" w:rsidP="00046C65">
            <w:pPr>
              <w:jc w:val="center"/>
              <w:rPr>
                <w:rFonts w:ascii="Arial" w:eastAsia="Arial" w:hAnsi="Arial" w:cs="Arial"/>
                <w:i/>
                <w:sz w:val="20"/>
                <w:szCs w:val="20"/>
              </w:rPr>
            </w:pPr>
            <w:r w:rsidRPr="00740CF3">
              <w:rPr>
                <w:rFonts w:ascii="Arial" w:eastAsia="Arial" w:hAnsi="Arial" w:cs="Arial"/>
                <w:i/>
                <w:sz w:val="20"/>
                <w:szCs w:val="20"/>
              </w:rPr>
              <w:t>2</w:t>
            </w:r>
          </w:p>
        </w:tc>
      </w:tr>
      <w:tr w:rsidR="00A27EEC" w:rsidRPr="00740CF3" w14:paraId="27868854" w14:textId="77777777" w:rsidTr="00A27EEC">
        <w:trPr>
          <w:trHeight w:val="461"/>
          <w:jc w:val="center"/>
        </w:trPr>
        <w:tc>
          <w:tcPr>
            <w:tcW w:w="3915" w:type="dxa"/>
            <w:vMerge/>
            <w:tcMar>
              <w:left w:w="108" w:type="dxa"/>
              <w:right w:w="108" w:type="dxa"/>
            </w:tcMar>
          </w:tcPr>
          <w:p w14:paraId="0E7EB570" w14:textId="77777777" w:rsidR="00A27EEC" w:rsidRPr="00740CF3" w:rsidRDefault="00A27EEC" w:rsidP="00046C65">
            <w:pPr>
              <w:widowControl w:val="0"/>
              <w:pBdr>
                <w:top w:val="nil"/>
                <w:left w:val="nil"/>
                <w:bottom w:val="nil"/>
                <w:right w:val="nil"/>
                <w:between w:val="nil"/>
              </w:pBdr>
              <w:spacing w:line="276" w:lineRule="auto"/>
              <w:rPr>
                <w:rFonts w:ascii="Arial" w:eastAsia="Arial" w:hAnsi="Arial" w:cs="Arial"/>
                <w:i/>
                <w:sz w:val="20"/>
                <w:szCs w:val="20"/>
              </w:rPr>
            </w:pPr>
          </w:p>
        </w:tc>
        <w:tc>
          <w:tcPr>
            <w:tcW w:w="750" w:type="dxa"/>
            <w:vMerge/>
          </w:tcPr>
          <w:p w14:paraId="2E033107" w14:textId="77777777" w:rsidR="00A27EEC" w:rsidRPr="00740CF3" w:rsidRDefault="00A27EEC" w:rsidP="00046C65">
            <w:pPr>
              <w:widowControl w:val="0"/>
              <w:pBdr>
                <w:top w:val="nil"/>
                <w:left w:val="nil"/>
                <w:bottom w:val="nil"/>
                <w:right w:val="nil"/>
                <w:between w:val="nil"/>
              </w:pBdr>
              <w:spacing w:line="276" w:lineRule="auto"/>
              <w:rPr>
                <w:rFonts w:ascii="Arial" w:eastAsia="Arial" w:hAnsi="Arial" w:cs="Arial"/>
                <w:i/>
                <w:sz w:val="20"/>
                <w:szCs w:val="20"/>
              </w:rPr>
            </w:pPr>
          </w:p>
        </w:tc>
        <w:tc>
          <w:tcPr>
            <w:tcW w:w="1546" w:type="dxa"/>
            <w:vMerge/>
            <w:tcMar>
              <w:left w:w="108" w:type="dxa"/>
              <w:right w:w="108" w:type="dxa"/>
            </w:tcMar>
          </w:tcPr>
          <w:p w14:paraId="4B7C9AE1" w14:textId="77777777" w:rsidR="00A27EEC" w:rsidRPr="00740CF3" w:rsidRDefault="00A27EEC" w:rsidP="00046C65">
            <w:pPr>
              <w:widowControl w:val="0"/>
              <w:pBdr>
                <w:top w:val="nil"/>
                <w:left w:val="nil"/>
                <w:bottom w:val="nil"/>
                <w:right w:val="nil"/>
                <w:between w:val="nil"/>
              </w:pBdr>
              <w:spacing w:line="276" w:lineRule="auto"/>
              <w:rPr>
                <w:rFonts w:ascii="Arial" w:eastAsia="Arial" w:hAnsi="Arial" w:cs="Arial"/>
                <w:i/>
                <w:sz w:val="20"/>
                <w:szCs w:val="20"/>
              </w:rPr>
            </w:pPr>
          </w:p>
        </w:tc>
        <w:tc>
          <w:tcPr>
            <w:tcW w:w="1350" w:type="dxa"/>
            <w:vMerge/>
            <w:tcMar>
              <w:left w:w="108" w:type="dxa"/>
              <w:right w:w="108" w:type="dxa"/>
            </w:tcMar>
          </w:tcPr>
          <w:p w14:paraId="064E9291" w14:textId="77777777" w:rsidR="00A27EEC" w:rsidRPr="00740CF3" w:rsidRDefault="00A27EEC" w:rsidP="00046C65">
            <w:pPr>
              <w:widowControl w:val="0"/>
              <w:pBdr>
                <w:top w:val="nil"/>
                <w:left w:val="nil"/>
                <w:bottom w:val="nil"/>
                <w:right w:val="nil"/>
                <w:between w:val="nil"/>
              </w:pBdr>
              <w:spacing w:line="276" w:lineRule="auto"/>
              <w:rPr>
                <w:rFonts w:ascii="Arial" w:eastAsia="Arial" w:hAnsi="Arial" w:cs="Arial"/>
                <w:i/>
                <w:sz w:val="20"/>
                <w:szCs w:val="20"/>
              </w:rPr>
            </w:pPr>
          </w:p>
        </w:tc>
        <w:tc>
          <w:tcPr>
            <w:tcW w:w="650" w:type="dxa"/>
            <w:vMerge/>
            <w:vAlign w:val="center"/>
          </w:tcPr>
          <w:p w14:paraId="431C160B" w14:textId="77777777" w:rsidR="00A27EEC" w:rsidRPr="00740CF3" w:rsidRDefault="00A27EEC" w:rsidP="00046C65">
            <w:pPr>
              <w:widowControl w:val="0"/>
              <w:pBdr>
                <w:top w:val="nil"/>
                <w:left w:val="nil"/>
                <w:bottom w:val="nil"/>
                <w:right w:val="nil"/>
                <w:between w:val="nil"/>
              </w:pBdr>
              <w:spacing w:line="276" w:lineRule="auto"/>
              <w:rPr>
                <w:rFonts w:ascii="Arial" w:eastAsia="Arial" w:hAnsi="Arial" w:cs="Arial"/>
                <w:sz w:val="20"/>
                <w:szCs w:val="20"/>
              </w:rPr>
            </w:pPr>
          </w:p>
        </w:tc>
      </w:tr>
      <w:tr w:rsidR="00A27EEC" w:rsidRPr="00740CF3" w14:paraId="5B7B68E1" w14:textId="77777777" w:rsidTr="00A27EEC">
        <w:trPr>
          <w:trHeight w:val="408"/>
          <w:jc w:val="center"/>
        </w:trPr>
        <w:tc>
          <w:tcPr>
            <w:tcW w:w="3915" w:type="dxa"/>
            <w:vMerge w:val="restart"/>
            <w:tcMar>
              <w:left w:w="108" w:type="dxa"/>
              <w:right w:w="108" w:type="dxa"/>
            </w:tcMar>
          </w:tcPr>
          <w:p w14:paraId="6F28BA4E" w14:textId="77777777" w:rsidR="00A27EEC" w:rsidRPr="00740CF3" w:rsidRDefault="00A27EEC" w:rsidP="00046C65">
            <w:pPr>
              <w:jc w:val="both"/>
              <w:rPr>
                <w:rFonts w:ascii="Arial" w:eastAsia="Arial" w:hAnsi="Arial" w:cs="Arial"/>
                <w:sz w:val="20"/>
                <w:szCs w:val="20"/>
              </w:rPr>
            </w:pPr>
            <w:r w:rsidRPr="00740CF3">
              <w:rPr>
                <w:rFonts w:ascii="Arial" w:eastAsia="Arial" w:hAnsi="Arial" w:cs="Arial"/>
                <w:sz w:val="20"/>
                <w:szCs w:val="20"/>
              </w:rPr>
              <w:t>1.4 Reconocer la realidad emprendedora local valorando las cualidades emprendedoras de sus promotores. (CCL2, CCL3, CC3, CC4)  </w:t>
            </w:r>
          </w:p>
          <w:p w14:paraId="08804098" w14:textId="77777777" w:rsidR="00A27EEC" w:rsidRPr="00740CF3" w:rsidRDefault="00A27EEC" w:rsidP="00046C65">
            <w:pPr>
              <w:jc w:val="both"/>
              <w:rPr>
                <w:rFonts w:ascii="Arial" w:eastAsia="Arial" w:hAnsi="Arial" w:cs="Arial"/>
                <w:sz w:val="20"/>
                <w:szCs w:val="20"/>
              </w:rPr>
            </w:pPr>
          </w:p>
        </w:tc>
        <w:tc>
          <w:tcPr>
            <w:tcW w:w="750" w:type="dxa"/>
            <w:vMerge w:val="restart"/>
          </w:tcPr>
          <w:p w14:paraId="3B3ABD3E" w14:textId="77777777" w:rsidR="00A27EEC" w:rsidRPr="00740CF3" w:rsidRDefault="00A27EEC" w:rsidP="00046C65">
            <w:pPr>
              <w:jc w:val="both"/>
              <w:rPr>
                <w:rFonts w:ascii="Arial" w:eastAsia="Arial" w:hAnsi="Arial" w:cs="Arial"/>
                <w:sz w:val="20"/>
                <w:szCs w:val="20"/>
              </w:rPr>
            </w:pPr>
            <w:r w:rsidRPr="00740CF3">
              <w:rPr>
                <w:rFonts w:ascii="Arial" w:eastAsia="Arial" w:hAnsi="Arial" w:cs="Arial"/>
                <w:sz w:val="20"/>
                <w:szCs w:val="20"/>
              </w:rPr>
              <w:t>2</w:t>
            </w:r>
          </w:p>
        </w:tc>
        <w:tc>
          <w:tcPr>
            <w:tcW w:w="1546" w:type="dxa"/>
            <w:vMerge w:val="restart"/>
            <w:tcMar>
              <w:left w:w="108" w:type="dxa"/>
              <w:right w:w="108" w:type="dxa"/>
            </w:tcMar>
          </w:tcPr>
          <w:p w14:paraId="577ACBF0" w14:textId="77777777" w:rsidR="00A27EEC" w:rsidRPr="00740CF3" w:rsidRDefault="00A27EEC" w:rsidP="00046C65">
            <w:pPr>
              <w:jc w:val="both"/>
              <w:rPr>
                <w:rFonts w:ascii="Arial" w:eastAsia="Arial" w:hAnsi="Arial" w:cs="Arial"/>
                <w:sz w:val="20"/>
                <w:szCs w:val="20"/>
              </w:rPr>
            </w:pPr>
            <w:r w:rsidRPr="00740CF3">
              <w:rPr>
                <w:rFonts w:ascii="Arial" w:eastAsia="Arial" w:hAnsi="Arial" w:cs="Arial"/>
                <w:sz w:val="20"/>
                <w:szCs w:val="20"/>
              </w:rPr>
              <w:t>A.1, A.2, A.3, A.4 y A.8.</w:t>
            </w:r>
          </w:p>
        </w:tc>
        <w:tc>
          <w:tcPr>
            <w:tcW w:w="1350" w:type="dxa"/>
            <w:vMerge w:val="restart"/>
            <w:tcMar>
              <w:left w:w="108" w:type="dxa"/>
              <w:right w:w="108" w:type="dxa"/>
            </w:tcMar>
          </w:tcPr>
          <w:p w14:paraId="1CEE9CEB" w14:textId="77777777" w:rsidR="00A27EEC" w:rsidRPr="00740CF3" w:rsidRDefault="00A27EEC" w:rsidP="00046C65">
            <w:pPr>
              <w:jc w:val="both"/>
              <w:rPr>
                <w:rFonts w:ascii="Arial" w:eastAsia="Arial" w:hAnsi="Arial" w:cs="Arial"/>
                <w:sz w:val="20"/>
                <w:szCs w:val="20"/>
              </w:rPr>
            </w:pPr>
            <w:r w:rsidRPr="00740CF3">
              <w:rPr>
                <w:rFonts w:ascii="Arial" w:eastAsia="Arial" w:hAnsi="Arial" w:cs="Arial"/>
                <w:sz w:val="20"/>
                <w:szCs w:val="20"/>
              </w:rPr>
              <w:t>CT1, CT2, CT3, CT4, CT5 y CT 6.</w:t>
            </w:r>
          </w:p>
        </w:tc>
        <w:tc>
          <w:tcPr>
            <w:tcW w:w="650" w:type="dxa"/>
            <w:vMerge w:val="restart"/>
            <w:vAlign w:val="center"/>
          </w:tcPr>
          <w:p w14:paraId="0866669E" w14:textId="77777777" w:rsidR="00A27EEC" w:rsidRPr="00740CF3" w:rsidRDefault="00A27EEC" w:rsidP="00046C65">
            <w:pPr>
              <w:jc w:val="center"/>
              <w:rPr>
                <w:rFonts w:ascii="Arial" w:eastAsia="Arial" w:hAnsi="Arial" w:cs="Arial"/>
                <w:i/>
                <w:sz w:val="20"/>
                <w:szCs w:val="20"/>
              </w:rPr>
            </w:pPr>
            <w:r w:rsidRPr="00740CF3">
              <w:rPr>
                <w:rFonts w:ascii="Arial" w:eastAsia="Arial" w:hAnsi="Arial" w:cs="Arial"/>
                <w:i/>
                <w:sz w:val="20"/>
                <w:szCs w:val="20"/>
              </w:rPr>
              <w:t>4 y 5</w:t>
            </w:r>
          </w:p>
        </w:tc>
      </w:tr>
      <w:tr w:rsidR="00A27EEC" w:rsidRPr="00740CF3" w14:paraId="2B10AF79" w14:textId="77777777" w:rsidTr="00A27EEC">
        <w:trPr>
          <w:trHeight w:val="424"/>
          <w:jc w:val="center"/>
        </w:trPr>
        <w:tc>
          <w:tcPr>
            <w:tcW w:w="3915" w:type="dxa"/>
            <w:vMerge/>
            <w:tcMar>
              <w:left w:w="108" w:type="dxa"/>
              <w:right w:w="108" w:type="dxa"/>
            </w:tcMar>
          </w:tcPr>
          <w:p w14:paraId="28736365" w14:textId="77777777" w:rsidR="00A27EEC" w:rsidRPr="00740CF3" w:rsidRDefault="00A27EEC" w:rsidP="00046C65">
            <w:pPr>
              <w:widowControl w:val="0"/>
              <w:pBdr>
                <w:top w:val="nil"/>
                <w:left w:val="nil"/>
                <w:bottom w:val="nil"/>
                <w:right w:val="nil"/>
                <w:between w:val="nil"/>
              </w:pBdr>
              <w:spacing w:line="276" w:lineRule="auto"/>
              <w:rPr>
                <w:rFonts w:ascii="Arial" w:eastAsia="Arial" w:hAnsi="Arial" w:cs="Arial"/>
                <w:i/>
                <w:sz w:val="20"/>
                <w:szCs w:val="20"/>
              </w:rPr>
            </w:pPr>
          </w:p>
        </w:tc>
        <w:tc>
          <w:tcPr>
            <w:tcW w:w="750" w:type="dxa"/>
            <w:vMerge/>
          </w:tcPr>
          <w:p w14:paraId="6DB8E37E" w14:textId="77777777" w:rsidR="00A27EEC" w:rsidRPr="00740CF3" w:rsidRDefault="00A27EEC" w:rsidP="00046C65">
            <w:pPr>
              <w:widowControl w:val="0"/>
              <w:pBdr>
                <w:top w:val="nil"/>
                <w:left w:val="nil"/>
                <w:bottom w:val="nil"/>
                <w:right w:val="nil"/>
                <w:between w:val="nil"/>
              </w:pBdr>
              <w:spacing w:line="276" w:lineRule="auto"/>
              <w:rPr>
                <w:rFonts w:ascii="Arial" w:eastAsia="Arial" w:hAnsi="Arial" w:cs="Arial"/>
                <w:i/>
                <w:sz w:val="20"/>
                <w:szCs w:val="20"/>
              </w:rPr>
            </w:pPr>
          </w:p>
        </w:tc>
        <w:tc>
          <w:tcPr>
            <w:tcW w:w="1546" w:type="dxa"/>
            <w:vMerge/>
            <w:tcMar>
              <w:left w:w="108" w:type="dxa"/>
              <w:right w:w="108" w:type="dxa"/>
            </w:tcMar>
          </w:tcPr>
          <w:p w14:paraId="68FC55C0" w14:textId="77777777" w:rsidR="00A27EEC" w:rsidRPr="00740CF3" w:rsidRDefault="00A27EEC" w:rsidP="00046C65">
            <w:pPr>
              <w:widowControl w:val="0"/>
              <w:pBdr>
                <w:top w:val="nil"/>
                <w:left w:val="nil"/>
                <w:bottom w:val="nil"/>
                <w:right w:val="nil"/>
                <w:between w:val="nil"/>
              </w:pBdr>
              <w:spacing w:line="276" w:lineRule="auto"/>
              <w:rPr>
                <w:rFonts w:ascii="Arial" w:eastAsia="Arial" w:hAnsi="Arial" w:cs="Arial"/>
                <w:i/>
                <w:sz w:val="20"/>
                <w:szCs w:val="20"/>
              </w:rPr>
            </w:pPr>
          </w:p>
        </w:tc>
        <w:tc>
          <w:tcPr>
            <w:tcW w:w="1350" w:type="dxa"/>
            <w:vMerge/>
            <w:tcMar>
              <w:left w:w="108" w:type="dxa"/>
              <w:right w:w="108" w:type="dxa"/>
            </w:tcMar>
          </w:tcPr>
          <w:p w14:paraId="3372A60E" w14:textId="77777777" w:rsidR="00A27EEC" w:rsidRPr="00740CF3" w:rsidRDefault="00A27EEC" w:rsidP="00046C65">
            <w:pPr>
              <w:widowControl w:val="0"/>
              <w:pBdr>
                <w:top w:val="nil"/>
                <w:left w:val="nil"/>
                <w:bottom w:val="nil"/>
                <w:right w:val="nil"/>
                <w:between w:val="nil"/>
              </w:pBdr>
              <w:spacing w:line="276" w:lineRule="auto"/>
              <w:rPr>
                <w:rFonts w:ascii="Arial" w:eastAsia="Arial" w:hAnsi="Arial" w:cs="Arial"/>
                <w:i/>
                <w:sz w:val="20"/>
                <w:szCs w:val="20"/>
              </w:rPr>
            </w:pPr>
          </w:p>
        </w:tc>
        <w:tc>
          <w:tcPr>
            <w:tcW w:w="650" w:type="dxa"/>
            <w:vMerge/>
            <w:vAlign w:val="center"/>
          </w:tcPr>
          <w:p w14:paraId="4D615BEF" w14:textId="77777777" w:rsidR="00A27EEC" w:rsidRPr="00740CF3" w:rsidRDefault="00A27EEC" w:rsidP="00046C65">
            <w:pPr>
              <w:widowControl w:val="0"/>
              <w:pBdr>
                <w:top w:val="nil"/>
                <w:left w:val="nil"/>
                <w:bottom w:val="nil"/>
                <w:right w:val="nil"/>
                <w:between w:val="nil"/>
              </w:pBdr>
              <w:spacing w:line="276" w:lineRule="auto"/>
              <w:rPr>
                <w:rFonts w:ascii="Arial" w:eastAsia="Arial" w:hAnsi="Arial" w:cs="Arial"/>
                <w:sz w:val="20"/>
                <w:szCs w:val="20"/>
              </w:rPr>
            </w:pPr>
          </w:p>
        </w:tc>
      </w:tr>
      <w:tr w:rsidR="00A27EEC" w:rsidRPr="00740CF3" w14:paraId="2724DD1E" w14:textId="77777777" w:rsidTr="00A27EEC">
        <w:trPr>
          <w:trHeight w:val="460"/>
          <w:jc w:val="center"/>
        </w:trPr>
        <w:tc>
          <w:tcPr>
            <w:tcW w:w="3915" w:type="dxa"/>
            <w:tcMar>
              <w:left w:w="108" w:type="dxa"/>
              <w:right w:w="108" w:type="dxa"/>
            </w:tcMar>
          </w:tcPr>
          <w:p w14:paraId="3A289205" w14:textId="77777777" w:rsidR="00A27EEC" w:rsidRPr="00740CF3" w:rsidRDefault="00A27EEC" w:rsidP="00046C65">
            <w:pPr>
              <w:jc w:val="both"/>
              <w:rPr>
                <w:rFonts w:ascii="Arial" w:eastAsia="Arial" w:hAnsi="Arial" w:cs="Arial"/>
                <w:sz w:val="20"/>
                <w:szCs w:val="20"/>
              </w:rPr>
            </w:pPr>
            <w:r w:rsidRPr="00740CF3">
              <w:rPr>
                <w:rFonts w:ascii="Arial" w:eastAsia="Arial" w:hAnsi="Arial" w:cs="Arial"/>
                <w:sz w:val="20"/>
                <w:szCs w:val="20"/>
              </w:rPr>
              <w:t>2.1 Consolidar el desarrollo de las cualidades del emprendedor como fuente de cambios sociales y medioambientales, valorando el impacto que tienen en el desarrollo de uno mismo y del entorno (CP1, CPSAA4)</w:t>
            </w:r>
          </w:p>
          <w:p w14:paraId="41769438" w14:textId="77777777" w:rsidR="00A27EEC" w:rsidRPr="00740CF3" w:rsidRDefault="00A27EEC" w:rsidP="00046C65">
            <w:pPr>
              <w:jc w:val="both"/>
              <w:rPr>
                <w:rFonts w:ascii="Arial" w:eastAsia="Arial" w:hAnsi="Arial" w:cs="Arial"/>
                <w:sz w:val="20"/>
                <w:szCs w:val="20"/>
              </w:rPr>
            </w:pPr>
          </w:p>
        </w:tc>
        <w:tc>
          <w:tcPr>
            <w:tcW w:w="750" w:type="dxa"/>
          </w:tcPr>
          <w:p w14:paraId="7D211057" w14:textId="77777777" w:rsidR="00A27EEC" w:rsidRPr="00740CF3" w:rsidRDefault="00A27EEC" w:rsidP="00046C65">
            <w:pPr>
              <w:jc w:val="both"/>
              <w:rPr>
                <w:rFonts w:ascii="Arial" w:eastAsia="Arial" w:hAnsi="Arial" w:cs="Arial"/>
                <w:sz w:val="20"/>
                <w:szCs w:val="20"/>
              </w:rPr>
            </w:pPr>
            <w:r w:rsidRPr="00740CF3">
              <w:rPr>
                <w:rFonts w:ascii="Arial" w:eastAsia="Arial" w:hAnsi="Arial" w:cs="Arial"/>
                <w:sz w:val="20"/>
                <w:szCs w:val="20"/>
              </w:rPr>
              <w:t>2</w:t>
            </w:r>
          </w:p>
        </w:tc>
        <w:tc>
          <w:tcPr>
            <w:tcW w:w="1546" w:type="dxa"/>
            <w:tcMar>
              <w:left w:w="108" w:type="dxa"/>
              <w:right w:w="108" w:type="dxa"/>
            </w:tcMar>
          </w:tcPr>
          <w:p w14:paraId="787CDE4D" w14:textId="77777777" w:rsidR="00A27EEC" w:rsidRPr="00740CF3" w:rsidRDefault="00A27EEC" w:rsidP="00046C65">
            <w:pPr>
              <w:spacing w:before="120" w:after="120"/>
              <w:jc w:val="both"/>
              <w:rPr>
                <w:rFonts w:ascii="Arial" w:eastAsia="Arial" w:hAnsi="Arial" w:cs="Arial"/>
                <w:sz w:val="20"/>
                <w:szCs w:val="20"/>
              </w:rPr>
            </w:pPr>
            <w:r w:rsidRPr="00740CF3">
              <w:rPr>
                <w:rFonts w:ascii="Arial" w:eastAsia="Arial" w:hAnsi="Arial" w:cs="Arial"/>
                <w:sz w:val="20"/>
                <w:szCs w:val="20"/>
              </w:rPr>
              <w:t>A.1, A.4, A.6 y A.7.</w:t>
            </w:r>
          </w:p>
        </w:tc>
        <w:tc>
          <w:tcPr>
            <w:tcW w:w="1350" w:type="dxa"/>
            <w:tcMar>
              <w:left w:w="108" w:type="dxa"/>
              <w:right w:w="108" w:type="dxa"/>
            </w:tcMar>
          </w:tcPr>
          <w:p w14:paraId="6969242F" w14:textId="77777777" w:rsidR="00A27EEC" w:rsidRPr="00740CF3" w:rsidRDefault="00A27EEC" w:rsidP="00046C65">
            <w:pPr>
              <w:jc w:val="both"/>
              <w:rPr>
                <w:rFonts w:ascii="Arial" w:eastAsia="Arial" w:hAnsi="Arial" w:cs="Arial"/>
                <w:sz w:val="20"/>
                <w:szCs w:val="20"/>
              </w:rPr>
            </w:pPr>
            <w:r w:rsidRPr="00740CF3">
              <w:rPr>
                <w:rFonts w:ascii="Arial" w:eastAsia="Arial" w:hAnsi="Arial" w:cs="Arial"/>
                <w:sz w:val="20"/>
                <w:szCs w:val="20"/>
              </w:rPr>
              <w:t>CT1, CT2, CT3, CT4, CT5, CT 6, CT9, CT10, CT14 y CT15.</w:t>
            </w:r>
          </w:p>
          <w:p w14:paraId="019E14CA" w14:textId="77777777" w:rsidR="00A27EEC" w:rsidRPr="00740CF3" w:rsidRDefault="00A27EEC" w:rsidP="00046C65">
            <w:pPr>
              <w:jc w:val="both"/>
              <w:rPr>
                <w:rFonts w:ascii="Arial" w:eastAsia="Arial" w:hAnsi="Arial" w:cs="Arial"/>
                <w:sz w:val="20"/>
                <w:szCs w:val="20"/>
              </w:rPr>
            </w:pPr>
          </w:p>
        </w:tc>
        <w:tc>
          <w:tcPr>
            <w:tcW w:w="650" w:type="dxa"/>
            <w:vAlign w:val="center"/>
          </w:tcPr>
          <w:p w14:paraId="347C7F1A" w14:textId="77777777" w:rsidR="00A27EEC" w:rsidRPr="00740CF3" w:rsidRDefault="00A27EEC" w:rsidP="00046C65">
            <w:pPr>
              <w:jc w:val="center"/>
              <w:rPr>
                <w:rFonts w:ascii="Arial" w:eastAsia="Arial" w:hAnsi="Arial" w:cs="Arial"/>
                <w:i/>
                <w:sz w:val="20"/>
                <w:szCs w:val="20"/>
              </w:rPr>
            </w:pPr>
            <w:r w:rsidRPr="00740CF3">
              <w:rPr>
                <w:rFonts w:ascii="Arial" w:eastAsia="Arial" w:hAnsi="Arial" w:cs="Arial"/>
                <w:i/>
                <w:sz w:val="20"/>
                <w:szCs w:val="20"/>
              </w:rPr>
              <w:t>4 y 5</w:t>
            </w:r>
          </w:p>
        </w:tc>
      </w:tr>
      <w:tr w:rsidR="00A27EEC" w:rsidRPr="00740CF3" w14:paraId="77DCEE2A" w14:textId="77777777" w:rsidTr="00A27EEC">
        <w:trPr>
          <w:trHeight w:val="408"/>
          <w:jc w:val="center"/>
        </w:trPr>
        <w:tc>
          <w:tcPr>
            <w:tcW w:w="3915" w:type="dxa"/>
            <w:vMerge w:val="restart"/>
            <w:tcMar>
              <w:left w:w="108" w:type="dxa"/>
              <w:right w:w="108" w:type="dxa"/>
            </w:tcMar>
          </w:tcPr>
          <w:p w14:paraId="4C43851D" w14:textId="77777777" w:rsidR="00A27EEC" w:rsidRPr="00740CF3" w:rsidRDefault="00A27EEC" w:rsidP="00046C65">
            <w:pPr>
              <w:jc w:val="both"/>
              <w:rPr>
                <w:rFonts w:ascii="Arial" w:eastAsia="Arial" w:hAnsi="Arial" w:cs="Arial"/>
                <w:sz w:val="20"/>
                <w:szCs w:val="20"/>
              </w:rPr>
            </w:pPr>
            <w:r w:rsidRPr="00740CF3">
              <w:rPr>
                <w:rFonts w:ascii="Arial" w:eastAsia="Arial" w:hAnsi="Arial" w:cs="Arial"/>
                <w:sz w:val="20"/>
                <w:szCs w:val="20"/>
              </w:rPr>
              <w:t>2.2 Reconocer el valor sistémico de la empresa, interrelacionando entorno y empresa como una relación bidireccional. (CCEC3)</w:t>
            </w:r>
          </w:p>
          <w:p w14:paraId="555692BC" w14:textId="77777777" w:rsidR="00A27EEC" w:rsidRPr="00740CF3" w:rsidRDefault="00A27EEC" w:rsidP="00046C65">
            <w:pPr>
              <w:jc w:val="both"/>
              <w:rPr>
                <w:rFonts w:ascii="Arial" w:eastAsia="Arial" w:hAnsi="Arial" w:cs="Arial"/>
                <w:sz w:val="20"/>
                <w:szCs w:val="20"/>
              </w:rPr>
            </w:pPr>
          </w:p>
        </w:tc>
        <w:tc>
          <w:tcPr>
            <w:tcW w:w="750" w:type="dxa"/>
            <w:vMerge w:val="restart"/>
          </w:tcPr>
          <w:p w14:paraId="75481108" w14:textId="77777777" w:rsidR="00A27EEC" w:rsidRPr="00740CF3" w:rsidRDefault="00A27EEC" w:rsidP="00046C65">
            <w:pPr>
              <w:jc w:val="both"/>
              <w:rPr>
                <w:rFonts w:ascii="Arial" w:eastAsia="Arial" w:hAnsi="Arial" w:cs="Arial"/>
                <w:sz w:val="20"/>
                <w:szCs w:val="20"/>
              </w:rPr>
            </w:pPr>
            <w:r w:rsidRPr="00740CF3">
              <w:rPr>
                <w:rFonts w:ascii="Arial" w:eastAsia="Arial" w:hAnsi="Arial" w:cs="Arial"/>
                <w:sz w:val="20"/>
                <w:szCs w:val="20"/>
              </w:rPr>
              <w:t>2</w:t>
            </w:r>
          </w:p>
        </w:tc>
        <w:tc>
          <w:tcPr>
            <w:tcW w:w="1546" w:type="dxa"/>
            <w:vMerge w:val="restart"/>
            <w:tcMar>
              <w:left w:w="108" w:type="dxa"/>
              <w:right w:w="108" w:type="dxa"/>
            </w:tcMar>
          </w:tcPr>
          <w:p w14:paraId="68C25ED5" w14:textId="77777777" w:rsidR="00A27EEC" w:rsidRPr="00740CF3" w:rsidRDefault="00A27EEC" w:rsidP="00046C65">
            <w:pPr>
              <w:jc w:val="both"/>
              <w:rPr>
                <w:rFonts w:ascii="Arial" w:eastAsia="Arial" w:hAnsi="Arial" w:cs="Arial"/>
                <w:sz w:val="20"/>
                <w:szCs w:val="20"/>
              </w:rPr>
            </w:pPr>
            <w:r w:rsidRPr="00740CF3">
              <w:rPr>
                <w:rFonts w:ascii="Arial" w:eastAsia="Arial" w:hAnsi="Arial" w:cs="Arial"/>
                <w:sz w:val="20"/>
                <w:szCs w:val="20"/>
              </w:rPr>
              <w:t>A2 y A8.</w:t>
            </w:r>
          </w:p>
        </w:tc>
        <w:tc>
          <w:tcPr>
            <w:tcW w:w="1350" w:type="dxa"/>
            <w:vMerge w:val="restart"/>
            <w:tcMar>
              <w:left w:w="108" w:type="dxa"/>
              <w:right w:w="108" w:type="dxa"/>
            </w:tcMar>
          </w:tcPr>
          <w:p w14:paraId="03BD0632" w14:textId="77777777" w:rsidR="00A27EEC" w:rsidRPr="00740CF3" w:rsidRDefault="00A27EEC" w:rsidP="00046C65">
            <w:pPr>
              <w:jc w:val="both"/>
              <w:rPr>
                <w:rFonts w:ascii="Arial" w:eastAsia="Arial" w:hAnsi="Arial" w:cs="Arial"/>
                <w:sz w:val="20"/>
                <w:szCs w:val="20"/>
              </w:rPr>
            </w:pPr>
            <w:r w:rsidRPr="00740CF3">
              <w:rPr>
                <w:rFonts w:ascii="Arial" w:eastAsia="Arial" w:hAnsi="Arial" w:cs="Arial"/>
                <w:sz w:val="20"/>
                <w:szCs w:val="20"/>
              </w:rPr>
              <w:t>CT1, CT2, CT3, CT4, CT5 y CT 6.</w:t>
            </w:r>
          </w:p>
          <w:p w14:paraId="05A36676" w14:textId="77777777" w:rsidR="00A27EEC" w:rsidRPr="00740CF3" w:rsidRDefault="00A27EEC" w:rsidP="00046C65">
            <w:pPr>
              <w:jc w:val="both"/>
              <w:rPr>
                <w:rFonts w:ascii="Arial" w:eastAsia="Arial" w:hAnsi="Arial" w:cs="Arial"/>
                <w:sz w:val="20"/>
                <w:szCs w:val="20"/>
              </w:rPr>
            </w:pPr>
          </w:p>
        </w:tc>
        <w:tc>
          <w:tcPr>
            <w:tcW w:w="650" w:type="dxa"/>
            <w:vMerge w:val="restart"/>
            <w:vAlign w:val="center"/>
          </w:tcPr>
          <w:p w14:paraId="4562BC41" w14:textId="77777777" w:rsidR="00A27EEC" w:rsidRPr="00740CF3" w:rsidRDefault="00A27EEC" w:rsidP="00046C65">
            <w:pPr>
              <w:jc w:val="center"/>
              <w:rPr>
                <w:rFonts w:ascii="Arial" w:eastAsia="Arial" w:hAnsi="Arial" w:cs="Arial"/>
                <w:i/>
                <w:sz w:val="20"/>
                <w:szCs w:val="20"/>
              </w:rPr>
            </w:pPr>
            <w:r w:rsidRPr="00740CF3">
              <w:rPr>
                <w:rFonts w:ascii="Arial" w:eastAsia="Arial" w:hAnsi="Arial" w:cs="Arial"/>
                <w:i/>
                <w:sz w:val="20"/>
                <w:szCs w:val="20"/>
              </w:rPr>
              <w:t>3, 5 y 6.</w:t>
            </w:r>
          </w:p>
        </w:tc>
      </w:tr>
      <w:tr w:rsidR="00A27EEC" w:rsidRPr="00740CF3" w14:paraId="2E98D045" w14:textId="77777777" w:rsidTr="00A27EEC">
        <w:trPr>
          <w:trHeight w:val="424"/>
          <w:jc w:val="center"/>
        </w:trPr>
        <w:tc>
          <w:tcPr>
            <w:tcW w:w="3915" w:type="dxa"/>
            <w:vMerge/>
            <w:tcMar>
              <w:left w:w="108" w:type="dxa"/>
              <w:right w:w="108" w:type="dxa"/>
            </w:tcMar>
          </w:tcPr>
          <w:p w14:paraId="71A9B851" w14:textId="77777777" w:rsidR="00A27EEC" w:rsidRPr="00740CF3" w:rsidRDefault="00A27EEC" w:rsidP="00046C65">
            <w:pPr>
              <w:widowControl w:val="0"/>
              <w:pBdr>
                <w:top w:val="nil"/>
                <w:left w:val="nil"/>
                <w:bottom w:val="nil"/>
                <w:right w:val="nil"/>
                <w:between w:val="nil"/>
              </w:pBdr>
              <w:spacing w:line="276" w:lineRule="auto"/>
              <w:rPr>
                <w:rFonts w:ascii="Arial" w:eastAsia="Arial" w:hAnsi="Arial" w:cs="Arial"/>
                <w:i/>
                <w:sz w:val="20"/>
                <w:szCs w:val="20"/>
              </w:rPr>
            </w:pPr>
          </w:p>
        </w:tc>
        <w:tc>
          <w:tcPr>
            <w:tcW w:w="750" w:type="dxa"/>
            <w:vMerge/>
          </w:tcPr>
          <w:p w14:paraId="1710ED65" w14:textId="77777777" w:rsidR="00A27EEC" w:rsidRPr="00740CF3" w:rsidRDefault="00A27EEC" w:rsidP="00046C65">
            <w:pPr>
              <w:widowControl w:val="0"/>
              <w:pBdr>
                <w:top w:val="nil"/>
                <w:left w:val="nil"/>
                <w:bottom w:val="nil"/>
                <w:right w:val="nil"/>
                <w:between w:val="nil"/>
              </w:pBdr>
              <w:spacing w:line="276" w:lineRule="auto"/>
              <w:rPr>
                <w:rFonts w:ascii="Arial" w:eastAsia="Arial" w:hAnsi="Arial" w:cs="Arial"/>
                <w:i/>
                <w:sz w:val="20"/>
                <w:szCs w:val="20"/>
              </w:rPr>
            </w:pPr>
          </w:p>
        </w:tc>
        <w:tc>
          <w:tcPr>
            <w:tcW w:w="1546" w:type="dxa"/>
            <w:vMerge/>
            <w:tcMar>
              <w:left w:w="108" w:type="dxa"/>
              <w:right w:w="108" w:type="dxa"/>
            </w:tcMar>
          </w:tcPr>
          <w:p w14:paraId="7F6FF9CE" w14:textId="77777777" w:rsidR="00A27EEC" w:rsidRPr="00740CF3" w:rsidRDefault="00A27EEC" w:rsidP="00046C65">
            <w:pPr>
              <w:widowControl w:val="0"/>
              <w:pBdr>
                <w:top w:val="nil"/>
                <w:left w:val="nil"/>
                <w:bottom w:val="nil"/>
                <w:right w:val="nil"/>
                <w:between w:val="nil"/>
              </w:pBdr>
              <w:spacing w:line="276" w:lineRule="auto"/>
              <w:rPr>
                <w:rFonts w:ascii="Arial" w:eastAsia="Arial" w:hAnsi="Arial" w:cs="Arial"/>
                <w:i/>
                <w:sz w:val="20"/>
                <w:szCs w:val="20"/>
              </w:rPr>
            </w:pPr>
          </w:p>
        </w:tc>
        <w:tc>
          <w:tcPr>
            <w:tcW w:w="1350" w:type="dxa"/>
            <w:vMerge/>
            <w:tcMar>
              <w:left w:w="108" w:type="dxa"/>
              <w:right w:w="108" w:type="dxa"/>
            </w:tcMar>
          </w:tcPr>
          <w:p w14:paraId="05CF43EF" w14:textId="77777777" w:rsidR="00A27EEC" w:rsidRPr="00740CF3" w:rsidRDefault="00A27EEC" w:rsidP="00046C65">
            <w:pPr>
              <w:widowControl w:val="0"/>
              <w:pBdr>
                <w:top w:val="nil"/>
                <w:left w:val="nil"/>
                <w:bottom w:val="nil"/>
                <w:right w:val="nil"/>
                <w:between w:val="nil"/>
              </w:pBdr>
              <w:spacing w:line="276" w:lineRule="auto"/>
              <w:rPr>
                <w:rFonts w:ascii="Arial" w:eastAsia="Arial" w:hAnsi="Arial" w:cs="Arial"/>
                <w:i/>
                <w:sz w:val="20"/>
                <w:szCs w:val="20"/>
              </w:rPr>
            </w:pPr>
          </w:p>
        </w:tc>
        <w:tc>
          <w:tcPr>
            <w:tcW w:w="650" w:type="dxa"/>
            <w:vMerge/>
            <w:vAlign w:val="center"/>
          </w:tcPr>
          <w:p w14:paraId="64085459" w14:textId="77777777" w:rsidR="00A27EEC" w:rsidRPr="00740CF3" w:rsidRDefault="00A27EEC" w:rsidP="00046C65">
            <w:pPr>
              <w:widowControl w:val="0"/>
              <w:pBdr>
                <w:top w:val="nil"/>
                <w:left w:val="nil"/>
                <w:bottom w:val="nil"/>
                <w:right w:val="nil"/>
                <w:between w:val="nil"/>
              </w:pBdr>
              <w:spacing w:line="276" w:lineRule="auto"/>
              <w:rPr>
                <w:rFonts w:ascii="Arial" w:eastAsia="Arial" w:hAnsi="Arial" w:cs="Arial"/>
                <w:sz w:val="20"/>
                <w:szCs w:val="20"/>
              </w:rPr>
            </w:pPr>
          </w:p>
        </w:tc>
      </w:tr>
      <w:tr w:rsidR="00A27EEC" w:rsidRPr="00740CF3" w14:paraId="1A8C0EB8" w14:textId="77777777" w:rsidTr="00A27EEC">
        <w:trPr>
          <w:trHeight w:val="460"/>
          <w:jc w:val="center"/>
        </w:trPr>
        <w:tc>
          <w:tcPr>
            <w:tcW w:w="3915" w:type="dxa"/>
            <w:vMerge w:val="restart"/>
            <w:tcMar>
              <w:left w:w="108" w:type="dxa"/>
              <w:right w:w="108" w:type="dxa"/>
            </w:tcMar>
          </w:tcPr>
          <w:p w14:paraId="377ABD29" w14:textId="77777777" w:rsidR="00A27EEC" w:rsidRPr="00740CF3" w:rsidRDefault="00A27EEC" w:rsidP="00046C65">
            <w:pPr>
              <w:jc w:val="both"/>
              <w:rPr>
                <w:rFonts w:ascii="Arial" w:eastAsia="Arial" w:hAnsi="Arial" w:cs="Arial"/>
                <w:sz w:val="20"/>
                <w:szCs w:val="20"/>
              </w:rPr>
            </w:pPr>
            <w:r w:rsidRPr="00740CF3">
              <w:rPr>
                <w:rFonts w:ascii="Arial" w:eastAsia="Arial" w:hAnsi="Arial" w:cs="Arial"/>
                <w:sz w:val="20"/>
                <w:szCs w:val="20"/>
              </w:rPr>
              <w:t>2.3 Analizar casos de proyectos emprendedores, proponiendo acciones de mejora, basadas en la innovación, que resuelvan problemas cercanos al alumnado. (CCL2, CCL3, CP1, STEM1, STEM2, STEM4, CD1, CD2, CD3)</w:t>
            </w:r>
          </w:p>
          <w:p w14:paraId="7AB79C6B" w14:textId="77777777" w:rsidR="00A27EEC" w:rsidRPr="00740CF3" w:rsidRDefault="00A27EEC" w:rsidP="00046C65">
            <w:pPr>
              <w:jc w:val="both"/>
              <w:rPr>
                <w:rFonts w:ascii="Arial" w:eastAsia="Arial" w:hAnsi="Arial" w:cs="Arial"/>
                <w:sz w:val="20"/>
                <w:szCs w:val="20"/>
              </w:rPr>
            </w:pPr>
          </w:p>
        </w:tc>
        <w:tc>
          <w:tcPr>
            <w:tcW w:w="750" w:type="dxa"/>
            <w:vMerge w:val="restart"/>
          </w:tcPr>
          <w:p w14:paraId="70F89C7F" w14:textId="77777777" w:rsidR="00A27EEC" w:rsidRPr="00740CF3" w:rsidRDefault="00A27EEC" w:rsidP="00046C65">
            <w:pPr>
              <w:jc w:val="both"/>
              <w:rPr>
                <w:rFonts w:ascii="Arial" w:eastAsia="Arial" w:hAnsi="Arial" w:cs="Arial"/>
                <w:sz w:val="20"/>
                <w:szCs w:val="20"/>
              </w:rPr>
            </w:pPr>
            <w:r w:rsidRPr="00740CF3">
              <w:rPr>
                <w:rFonts w:ascii="Arial" w:eastAsia="Arial" w:hAnsi="Arial" w:cs="Arial"/>
                <w:sz w:val="20"/>
                <w:szCs w:val="20"/>
              </w:rPr>
              <w:t>3</w:t>
            </w:r>
          </w:p>
        </w:tc>
        <w:tc>
          <w:tcPr>
            <w:tcW w:w="1546" w:type="dxa"/>
            <w:vMerge w:val="restart"/>
            <w:tcMar>
              <w:left w:w="108" w:type="dxa"/>
              <w:right w:w="108" w:type="dxa"/>
            </w:tcMar>
          </w:tcPr>
          <w:p w14:paraId="0C989612" w14:textId="77777777" w:rsidR="00A27EEC" w:rsidRPr="00740CF3" w:rsidRDefault="00A27EEC" w:rsidP="00046C65">
            <w:pPr>
              <w:jc w:val="both"/>
              <w:rPr>
                <w:rFonts w:ascii="Arial" w:eastAsia="Arial" w:hAnsi="Arial" w:cs="Arial"/>
                <w:sz w:val="20"/>
                <w:szCs w:val="20"/>
              </w:rPr>
            </w:pPr>
            <w:r w:rsidRPr="00740CF3">
              <w:rPr>
                <w:rFonts w:ascii="Arial" w:eastAsia="Arial" w:hAnsi="Arial" w:cs="Arial"/>
                <w:sz w:val="20"/>
                <w:szCs w:val="20"/>
              </w:rPr>
              <w:t>A5, A6 y A8</w:t>
            </w:r>
          </w:p>
        </w:tc>
        <w:tc>
          <w:tcPr>
            <w:tcW w:w="1350" w:type="dxa"/>
            <w:vMerge w:val="restart"/>
            <w:tcMar>
              <w:left w:w="108" w:type="dxa"/>
              <w:right w:w="108" w:type="dxa"/>
            </w:tcMar>
          </w:tcPr>
          <w:p w14:paraId="54C1F399" w14:textId="77777777" w:rsidR="00A27EEC" w:rsidRPr="00740CF3" w:rsidRDefault="00A27EEC" w:rsidP="00046C65">
            <w:pPr>
              <w:jc w:val="both"/>
              <w:rPr>
                <w:rFonts w:ascii="Arial" w:eastAsia="Arial" w:hAnsi="Arial" w:cs="Arial"/>
                <w:sz w:val="20"/>
                <w:szCs w:val="20"/>
              </w:rPr>
            </w:pPr>
            <w:r w:rsidRPr="00740CF3">
              <w:rPr>
                <w:rFonts w:ascii="Arial" w:eastAsia="Arial" w:hAnsi="Arial" w:cs="Arial"/>
                <w:sz w:val="20"/>
                <w:szCs w:val="20"/>
              </w:rPr>
              <w:t>CT1, CT2, CT3, CT4, CT</w:t>
            </w:r>
            <w:proofErr w:type="gramStart"/>
            <w:r w:rsidRPr="00740CF3">
              <w:rPr>
                <w:rFonts w:ascii="Arial" w:eastAsia="Arial" w:hAnsi="Arial" w:cs="Arial"/>
                <w:sz w:val="20"/>
                <w:szCs w:val="20"/>
              </w:rPr>
              <w:t>5,  CT</w:t>
            </w:r>
            <w:proofErr w:type="gramEnd"/>
            <w:r w:rsidRPr="00740CF3">
              <w:rPr>
                <w:rFonts w:ascii="Arial" w:eastAsia="Arial" w:hAnsi="Arial" w:cs="Arial"/>
                <w:sz w:val="20"/>
                <w:szCs w:val="20"/>
              </w:rPr>
              <w:t xml:space="preserve"> 6, CT7, CT9, CT10, CT14 y CT15.</w:t>
            </w:r>
          </w:p>
        </w:tc>
        <w:tc>
          <w:tcPr>
            <w:tcW w:w="650" w:type="dxa"/>
            <w:vMerge w:val="restart"/>
            <w:vAlign w:val="center"/>
          </w:tcPr>
          <w:p w14:paraId="4566F9DB" w14:textId="77777777" w:rsidR="00A27EEC" w:rsidRPr="00740CF3" w:rsidRDefault="00A27EEC" w:rsidP="00046C65">
            <w:pPr>
              <w:jc w:val="center"/>
              <w:rPr>
                <w:rFonts w:ascii="Arial" w:eastAsia="Arial" w:hAnsi="Arial" w:cs="Arial"/>
                <w:i/>
                <w:sz w:val="20"/>
                <w:szCs w:val="20"/>
              </w:rPr>
            </w:pPr>
            <w:r w:rsidRPr="00740CF3">
              <w:rPr>
                <w:rFonts w:ascii="Arial" w:eastAsia="Arial" w:hAnsi="Arial" w:cs="Arial"/>
                <w:i/>
                <w:sz w:val="20"/>
                <w:szCs w:val="20"/>
              </w:rPr>
              <w:t>4 y 5</w:t>
            </w:r>
          </w:p>
        </w:tc>
      </w:tr>
      <w:tr w:rsidR="00A27EEC" w:rsidRPr="00740CF3" w14:paraId="03535C4A" w14:textId="77777777" w:rsidTr="00A27EEC">
        <w:trPr>
          <w:trHeight w:val="461"/>
          <w:jc w:val="center"/>
        </w:trPr>
        <w:tc>
          <w:tcPr>
            <w:tcW w:w="3915" w:type="dxa"/>
            <w:vMerge/>
            <w:tcMar>
              <w:left w:w="108" w:type="dxa"/>
              <w:right w:w="108" w:type="dxa"/>
            </w:tcMar>
          </w:tcPr>
          <w:p w14:paraId="0A1D5940" w14:textId="77777777" w:rsidR="00A27EEC" w:rsidRPr="00740CF3" w:rsidRDefault="00A27EEC" w:rsidP="00046C65">
            <w:pPr>
              <w:widowControl w:val="0"/>
              <w:pBdr>
                <w:top w:val="nil"/>
                <w:left w:val="nil"/>
                <w:bottom w:val="nil"/>
                <w:right w:val="nil"/>
                <w:between w:val="nil"/>
              </w:pBdr>
              <w:spacing w:line="276" w:lineRule="auto"/>
              <w:rPr>
                <w:rFonts w:ascii="Arial" w:eastAsia="Arial" w:hAnsi="Arial" w:cs="Arial"/>
                <w:i/>
                <w:sz w:val="20"/>
                <w:szCs w:val="20"/>
              </w:rPr>
            </w:pPr>
          </w:p>
        </w:tc>
        <w:tc>
          <w:tcPr>
            <w:tcW w:w="750" w:type="dxa"/>
            <w:vMerge/>
          </w:tcPr>
          <w:p w14:paraId="22F5ACC4" w14:textId="77777777" w:rsidR="00A27EEC" w:rsidRPr="00740CF3" w:rsidRDefault="00A27EEC" w:rsidP="00046C65">
            <w:pPr>
              <w:widowControl w:val="0"/>
              <w:pBdr>
                <w:top w:val="nil"/>
                <w:left w:val="nil"/>
                <w:bottom w:val="nil"/>
                <w:right w:val="nil"/>
                <w:between w:val="nil"/>
              </w:pBdr>
              <w:spacing w:line="276" w:lineRule="auto"/>
              <w:rPr>
                <w:rFonts w:ascii="Arial" w:eastAsia="Arial" w:hAnsi="Arial" w:cs="Arial"/>
                <w:i/>
                <w:sz w:val="20"/>
                <w:szCs w:val="20"/>
              </w:rPr>
            </w:pPr>
          </w:p>
        </w:tc>
        <w:tc>
          <w:tcPr>
            <w:tcW w:w="1546" w:type="dxa"/>
            <w:vMerge/>
            <w:tcMar>
              <w:left w:w="108" w:type="dxa"/>
              <w:right w:w="108" w:type="dxa"/>
            </w:tcMar>
          </w:tcPr>
          <w:p w14:paraId="45F19DBD" w14:textId="77777777" w:rsidR="00A27EEC" w:rsidRPr="00740CF3" w:rsidRDefault="00A27EEC" w:rsidP="00046C65">
            <w:pPr>
              <w:widowControl w:val="0"/>
              <w:pBdr>
                <w:top w:val="nil"/>
                <w:left w:val="nil"/>
                <w:bottom w:val="nil"/>
                <w:right w:val="nil"/>
                <w:between w:val="nil"/>
              </w:pBdr>
              <w:spacing w:line="276" w:lineRule="auto"/>
              <w:rPr>
                <w:rFonts w:ascii="Arial" w:eastAsia="Arial" w:hAnsi="Arial" w:cs="Arial"/>
                <w:i/>
                <w:sz w:val="20"/>
                <w:szCs w:val="20"/>
              </w:rPr>
            </w:pPr>
          </w:p>
        </w:tc>
        <w:tc>
          <w:tcPr>
            <w:tcW w:w="1350" w:type="dxa"/>
            <w:vMerge/>
            <w:tcMar>
              <w:left w:w="108" w:type="dxa"/>
              <w:right w:w="108" w:type="dxa"/>
            </w:tcMar>
          </w:tcPr>
          <w:p w14:paraId="613D40E3" w14:textId="77777777" w:rsidR="00A27EEC" w:rsidRPr="00740CF3" w:rsidRDefault="00A27EEC" w:rsidP="00046C65">
            <w:pPr>
              <w:widowControl w:val="0"/>
              <w:pBdr>
                <w:top w:val="nil"/>
                <w:left w:val="nil"/>
                <w:bottom w:val="nil"/>
                <w:right w:val="nil"/>
                <w:between w:val="nil"/>
              </w:pBdr>
              <w:spacing w:line="276" w:lineRule="auto"/>
              <w:rPr>
                <w:rFonts w:ascii="Arial" w:eastAsia="Arial" w:hAnsi="Arial" w:cs="Arial"/>
                <w:i/>
                <w:sz w:val="20"/>
                <w:szCs w:val="20"/>
              </w:rPr>
            </w:pPr>
          </w:p>
        </w:tc>
        <w:tc>
          <w:tcPr>
            <w:tcW w:w="650" w:type="dxa"/>
            <w:vMerge/>
            <w:vAlign w:val="center"/>
          </w:tcPr>
          <w:p w14:paraId="1BFAE5EC" w14:textId="77777777" w:rsidR="00A27EEC" w:rsidRPr="00740CF3" w:rsidRDefault="00A27EEC" w:rsidP="00046C65">
            <w:pPr>
              <w:widowControl w:val="0"/>
              <w:pBdr>
                <w:top w:val="nil"/>
                <w:left w:val="nil"/>
                <w:bottom w:val="nil"/>
                <w:right w:val="nil"/>
                <w:between w:val="nil"/>
              </w:pBdr>
              <w:spacing w:line="276" w:lineRule="auto"/>
              <w:rPr>
                <w:rFonts w:ascii="Arial" w:eastAsia="Arial" w:hAnsi="Arial" w:cs="Arial"/>
                <w:sz w:val="20"/>
                <w:szCs w:val="20"/>
              </w:rPr>
            </w:pPr>
          </w:p>
        </w:tc>
      </w:tr>
      <w:tr w:rsidR="00A27EEC" w:rsidRPr="00740CF3" w14:paraId="766F257F" w14:textId="77777777" w:rsidTr="00A27EEC">
        <w:trPr>
          <w:trHeight w:val="460"/>
          <w:jc w:val="center"/>
        </w:trPr>
        <w:tc>
          <w:tcPr>
            <w:tcW w:w="3915" w:type="dxa"/>
            <w:tcMar>
              <w:left w:w="108" w:type="dxa"/>
              <w:right w:w="108" w:type="dxa"/>
            </w:tcMar>
          </w:tcPr>
          <w:p w14:paraId="30083649" w14:textId="77777777" w:rsidR="00A27EEC" w:rsidRPr="00740CF3" w:rsidRDefault="00A27EEC" w:rsidP="00046C65">
            <w:pPr>
              <w:jc w:val="both"/>
              <w:rPr>
                <w:rFonts w:ascii="Arial" w:eastAsia="Arial" w:hAnsi="Arial" w:cs="Arial"/>
                <w:sz w:val="20"/>
                <w:szCs w:val="20"/>
              </w:rPr>
            </w:pPr>
            <w:r w:rsidRPr="00740CF3">
              <w:rPr>
                <w:rFonts w:ascii="Arial" w:eastAsia="Arial" w:hAnsi="Arial" w:cs="Arial"/>
                <w:sz w:val="20"/>
                <w:szCs w:val="20"/>
              </w:rPr>
              <w:lastRenderedPageBreak/>
              <w:t>2.4 Extraer conocimientos de acciones emprendedoras personales y sociales del entorno cercano y concretar reflexiones personales sobre las mismas, contactando con emprendedores y/o analizando sus emprendimientos. (CPSAA4, CCEC3)</w:t>
            </w:r>
          </w:p>
          <w:p w14:paraId="4617593A" w14:textId="77777777" w:rsidR="00A27EEC" w:rsidRPr="00740CF3" w:rsidRDefault="00A27EEC" w:rsidP="00046C65">
            <w:pPr>
              <w:jc w:val="both"/>
              <w:rPr>
                <w:rFonts w:ascii="Arial" w:eastAsia="Arial" w:hAnsi="Arial" w:cs="Arial"/>
                <w:sz w:val="20"/>
                <w:szCs w:val="20"/>
              </w:rPr>
            </w:pPr>
          </w:p>
        </w:tc>
        <w:tc>
          <w:tcPr>
            <w:tcW w:w="750" w:type="dxa"/>
          </w:tcPr>
          <w:p w14:paraId="08C6D439" w14:textId="77777777" w:rsidR="00A27EEC" w:rsidRPr="00740CF3" w:rsidRDefault="00A27EEC" w:rsidP="00046C65">
            <w:pPr>
              <w:jc w:val="both"/>
              <w:rPr>
                <w:rFonts w:ascii="Arial" w:eastAsia="Arial" w:hAnsi="Arial" w:cs="Arial"/>
                <w:sz w:val="20"/>
                <w:szCs w:val="20"/>
              </w:rPr>
            </w:pPr>
            <w:r w:rsidRPr="00740CF3">
              <w:rPr>
                <w:rFonts w:ascii="Arial" w:eastAsia="Arial" w:hAnsi="Arial" w:cs="Arial"/>
                <w:sz w:val="20"/>
                <w:szCs w:val="20"/>
              </w:rPr>
              <w:t>3</w:t>
            </w:r>
          </w:p>
        </w:tc>
        <w:tc>
          <w:tcPr>
            <w:tcW w:w="1546" w:type="dxa"/>
            <w:tcMar>
              <w:left w:w="108" w:type="dxa"/>
              <w:right w:w="108" w:type="dxa"/>
            </w:tcMar>
          </w:tcPr>
          <w:p w14:paraId="4EC8537E" w14:textId="77777777" w:rsidR="00A27EEC" w:rsidRPr="00740CF3" w:rsidRDefault="00A27EEC" w:rsidP="00046C65">
            <w:pPr>
              <w:jc w:val="both"/>
              <w:rPr>
                <w:rFonts w:ascii="Arial" w:eastAsia="Arial" w:hAnsi="Arial" w:cs="Arial"/>
                <w:sz w:val="20"/>
                <w:szCs w:val="20"/>
              </w:rPr>
            </w:pPr>
            <w:r w:rsidRPr="00740CF3">
              <w:rPr>
                <w:rFonts w:ascii="Arial" w:eastAsia="Arial" w:hAnsi="Arial" w:cs="Arial"/>
                <w:sz w:val="20"/>
                <w:szCs w:val="20"/>
              </w:rPr>
              <w:t>A4, A5, A6, A7 y A8</w:t>
            </w:r>
          </w:p>
          <w:p w14:paraId="7637D8DE" w14:textId="77777777" w:rsidR="00A27EEC" w:rsidRPr="00740CF3" w:rsidRDefault="00A27EEC" w:rsidP="00046C65">
            <w:pPr>
              <w:jc w:val="both"/>
              <w:rPr>
                <w:rFonts w:ascii="Arial" w:eastAsia="Arial" w:hAnsi="Arial" w:cs="Arial"/>
                <w:sz w:val="20"/>
                <w:szCs w:val="20"/>
              </w:rPr>
            </w:pPr>
          </w:p>
        </w:tc>
        <w:tc>
          <w:tcPr>
            <w:tcW w:w="1350" w:type="dxa"/>
            <w:tcMar>
              <w:left w:w="108" w:type="dxa"/>
              <w:right w:w="108" w:type="dxa"/>
            </w:tcMar>
          </w:tcPr>
          <w:p w14:paraId="5787C385" w14:textId="77777777" w:rsidR="00A27EEC" w:rsidRPr="00740CF3" w:rsidRDefault="00A27EEC" w:rsidP="00046C65">
            <w:pPr>
              <w:jc w:val="both"/>
              <w:rPr>
                <w:rFonts w:ascii="Arial" w:eastAsia="Arial" w:hAnsi="Arial" w:cs="Arial"/>
                <w:sz w:val="20"/>
                <w:szCs w:val="20"/>
              </w:rPr>
            </w:pPr>
            <w:r w:rsidRPr="00740CF3">
              <w:rPr>
                <w:rFonts w:ascii="Arial" w:eastAsia="Arial" w:hAnsi="Arial" w:cs="Arial"/>
                <w:sz w:val="20"/>
                <w:szCs w:val="20"/>
              </w:rPr>
              <w:t>CT3, CT6, CT7 y CT9.</w:t>
            </w:r>
          </w:p>
        </w:tc>
        <w:tc>
          <w:tcPr>
            <w:tcW w:w="650" w:type="dxa"/>
            <w:vAlign w:val="center"/>
          </w:tcPr>
          <w:p w14:paraId="1C941DE8" w14:textId="77777777" w:rsidR="00A27EEC" w:rsidRPr="00740CF3" w:rsidRDefault="00A27EEC" w:rsidP="00046C65">
            <w:pPr>
              <w:jc w:val="center"/>
              <w:rPr>
                <w:rFonts w:ascii="Arial" w:eastAsia="Arial" w:hAnsi="Arial" w:cs="Arial"/>
                <w:i/>
                <w:sz w:val="20"/>
                <w:szCs w:val="20"/>
              </w:rPr>
            </w:pPr>
            <w:r w:rsidRPr="00740CF3">
              <w:rPr>
                <w:rFonts w:ascii="Arial" w:eastAsia="Arial" w:hAnsi="Arial" w:cs="Arial"/>
                <w:i/>
                <w:sz w:val="20"/>
                <w:szCs w:val="20"/>
              </w:rPr>
              <w:t>4 y 5</w:t>
            </w:r>
          </w:p>
          <w:p w14:paraId="794C1283" w14:textId="77777777" w:rsidR="00A27EEC" w:rsidRPr="00740CF3" w:rsidRDefault="00A27EEC" w:rsidP="00046C65">
            <w:pPr>
              <w:jc w:val="center"/>
              <w:rPr>
                <w:rFonts w:ascii="Arial" w:eastAsia="Arial" w:hAnsi="Arial" w:cs="Arial"/>
                <w:i/>
                <w:sz w:val="20"/>
                <w:szCs w:val="20"/>
              </w:rPr>
            </w:pPr>
          </w:p>
        </w:tc>
      </w:tr>
      <w:tr w:rsidR="00A27EEC" w:rsidRPr="00740CF3" w14:paraId="174E9C6B" w14:textId="77777777" w:rsidTr="00A27EEC">
        <w:trPr>
          <w:trHeight w:val="460"/>
          <w:jc w:val="center"/>
        </w:trPr>
        <w:tc>
          <w:tcPr>
            <w:tcW w:w="3915" w:type="dxa"/>
            <w:tcMar>
              <w:left w:w="108" w:type="dxa"/>
              <w:right w:w="108" w:type="dxa"/>
            </w:tcMar>
          </w:tcPr>
          <w:p w14:paraId="20FE675C" w14:textId="77777777" w:rsidR="00A27EEC" w:rsidRPr="00740CF3" w:rsidRDefault="00A27EEC" w:rsidP="00046C65">
            <w:pPr>
              <w:jc w:val="both"/>
              <w:rPr>
                <w:rFonts w:ascii="Arial" w:eastAsia="Arial" w:hAnsi="Arial" w:cs="Arial"/>
                <w:sz w:val="20"/>
                <w:szCs w:val="20"/>
              </w:rPr>
            </w:pPr>
            <w:bookmarkStart w:id="0" w:name="_heading=h.gjdgxs" w:colFirst="0" w:colLast="0"/>
            <w:bookmarkEnd w:id="0"/>
            <w:r w:rsidRPr="00740CF3">
              <w:rPr>
                <w:rFonts w:ascii="Arial" w:eastAsia="Arial" w:hAnsi="Arial" w:cs="Arial"/>
                <w:sz w:val="20"/>
                <w:szCs w:val="20"/>
              </w:rPr>
              <w:t>3.1 Explicar, mediante un caso concreto, las relaciones económicas entre hogares, empresas y administraciones pública en el entorno próximo, representando y analizando la importancia de dichas relaciones. (CCL2, CCL3, CC3, CC4)</w:t>
            </w:r>
          </w:p>
          <w:p w14:paraId="5ACFEF64" w14:textId="77777777" w:rsidR="00A27EEC" w:rsidRPr="00740CF3" w:rsidRDefault="00A27EEC" w:rsidP="00046C65">
            <w:pPr>
              <w:jc w:val="both"/>
              <w:rPr>
                <w:rFonts w:ascii="Arial" w:eastAsia="Arial" w:hAnsi="Arial" w:cs="Arial"/>
                <w:sz w:val="20"/>
                <w:szCs w:val="20"/>
              </w:rPr>
            </w:pPr>
          </w:p>
        </w:tc>
        <w:tc>
          <w:tcPr>
            <w:tcW w:w="750" w:type="dxa"/>
          </w:tcPr>
          <w:p w14:paraId="761FA74A" w14:textId="77777777" w:rsidR="00A27EEC" w:rsidRPr="00740CF3" w:rsidRDefault="00A27EEC" w:rsidP="00046C65">
            <w:pPr>
              <w:jc w:val="both"/>
              <w:rPr>
                <w:rFonts w:ascii="Arial" w:eastAsia="Arial" w:hAnsi="Arial" w:cs="Arial"/>
                <w:sz w:val="20"/>
                <w:szCs w:val="20"/>
              </w:rPr>
            </w:pPr>
            <w:r w:rsidRPr="00740CF3">
              <w:rPr>
                <w:rFonts w:ascii="Arial" w:eastAsia="Arial" w:hAnsi="Arial" w:cs="Arial"/>
                <w:sz w:val="20"/>
                <w:szCs w:val="20"/>
              </w:rPr>
              <w:t>2</w:t>
            </w:r>
          </w:p>
        </w:tc>
        <w:tc>
          <w:tcPr>
            <w:tcW w:w="1546" w:type="dxa"/>
            <w:tcMar>
              <w:left w:w="108" w:type="dxa"/>
              <w:right w:w="108" w:type="dxa"/>
            </w:tcMar>
          </w:tcPr>
          <w:p w14:paraId="3761CB87" w14:textId="77777777" w:rsidR="00A27EEC" w:rsidRPr="00740CF3" w:rsidRDefault="00A27EEC" w:rsidP="00046C65">
            <w:pPr>
              <w:jc w:val="both"/>
              <w:rPr>
                <w:rFonts w:ascii="Arial" w:eastAsia="Arial" w:hAnsi="Arial" w:cs="Arial"/>
                <w:sz w:val="20"/>
                <w:szCs w:val="20"/>
              </w:rPr>
            </w:pPr>
            <w:r w:rsidRPr="00740CF3">
              <w:rPr>
                <w:rFonts w:ascii="Arial" w:eastAsia="Arial" w:hAnsi="Arial" w:cs="Arial"/>
                <w:sz w:val="20"/>
                <w:szCs w:val="20"/>
              </w:rPr>
              <w:t>A2 y A8.</w:t>
            </w:r>
          </w:p>
        </w:tc>
        <w:tc>
          <w:tcPr>
            <w:tcW w:w="1350" w:type="dxa"/>
            <w:tcMar>
              <w:left w:w="108" w:type="dxa"/>
              <w:right w:w="108" w:type="dxa"/>
            </w:tcMar>
          </w:tcPr>
          <w:p w14:paraId="3DC9C772" w14:textId="77777777" w:rsidR="00A27EEC" w:rsidRPr="00740CF3" w:rsidRDefault="00A27EEC" w:rsidP="00046C65">
            <w:pPr>
              <w:jc w:val="both"/>
              <w:rPr>
                <w:rFonts w:ascii="Arial" w:eastAsia="Arial" w:hAnsi="Arial" w:cs="Arial"/>
                <w:sz w:val="20"/>
                <w:szCs w:val="20"/>
              </w:rPr>
            </w:pPr>
            <w:r w:rsidRPr="00740CF3">
              <w:rPr>
                <w:rFonts w:ascii="Arial" w:eastAsia="Arial" w:hAnsi="Arial" w:cs="Arial"/>
                <w:sz w:val="20"/>
                <w:szCs w:val="20"/>
              </w:rPr>
              <w:t xml:space="preserve">CT </w:t>
            </w:r>
            <w:proofErr w:type="gramStart"/>
            <w:r w:rsidRPr="00740CF3">
              <w:rPr>
                <w:rFonts w:ascii="Arial" w:eastAsia="Arial" w:hAnsi="Arial" w:cs="Arial"/>
                <w:sz w:val="20"/>
                <w:szCs w:val="20"/>
              </w:rPr>
              <w:t>1  y</w:t>
            </w:r>
            <w:proofErr w:type="gramEnd"/>
            <w:r w:rsidRPr="00740CF3">
              <w:rPr>
                <w:rFonts w:ascii="Arial" w:eastAsia="Arial" w:hAnsi="Arial" w:cs="Arial"/>
                <w:sz w:val="20"/>
                <w:szCs w:val="20"/>
              </w:rPr>
              <w:t xml:space="preserve"> CT2.</w:t>
            </w:r>
          </w:p>
        </w:tc>
        <w:tc>
          <w:tcPr>
            <w:tcW w:w="650" w:type="dxa"/>
            <w:vAlign w:val="center"/>
          </w:tcPr>
          <w:p w14:paraId="5070ED5B" w14:textId="77777777" w:rsidR="00A27EEC" w:rsidRPr="00740CF3" w:rsidRDefault="00A27EEC" w:rsidP="00046C65">
            <w:pPr>
              <w:jc w:val="center"/>
              <w:rPr>
                <w:rFonts w:ascii="Arial" w:eastAsia="Arial" w:hAnsi="Arial" w:cs="Arial"/>
                <w:i/>
                <w:sz w:val="20"/>
                <w:szCs w:val="20"/>
              </w:rPr>
            </w:pPr>
            <w:r w:rsidRPr="00740CF3">
              <w:rPr>
                <w:rFonts w:ascii="Arial" w:eastAsia="Arial" w:hAnsi="Arial" w:cs="Arial"/>
                <w:i/>
                <w:sz w:val="20"/>
                <w:szCs w:val="20"/>
              </w:rPr>
              <w:t>7</w:t>
            </w:r>
          </w:p>
        </w:tc>
      </w:tr>
      <w:tr w:rsidR="00A27EEC" w:rsidRPr="00740CF3" w14:paraId="43F8D63F" w14:textId="77777777" w:rsidTr="00A27EEC">
        <w:trPr>
          <w:trHeight w:val="538"/>
          <w:jc w:val="center"/>
        </w:trPr>
        <w:tc>
          <w:tcPr>
            <w:tcW w:w="3915" w:type="dxa"/>
            <w:vMerge w:val="restart"/>
            <w:tcMar>
              <w:left w:w="108" w:type="dxa"/>
              <w:right w:w="108" w:type="dxa"/>
            </w:tcMar>
          </w:tcPr>
          <w:p w14:paraId="3DD37EFA" w14:textId="77777777" w:rsidR="00A27EEC" w:rsidRPr="00740CF3" w:rsidRDefault="00A27EEC" w:rsidP="00046C65">
            <w:pPr>
              <w:jc w:val="both"/>
              <w:rPr>
                <w:rFonts w:ascii="Arial" w:eastAsia="Arial" w:hAnsi="Arial" w:cs="Arial"/>
                <w:sz w:val="20"/>
                <w:szCs w:val="20"/>
              </w:rPr>
            </w:pPr>
            <w:r w:rsidRPr="00740CF3">
              <w:rPr>
                <w:rFonts w:ascii="Arial" w:eastAsia="Arial" w:hAnsi="Arial" w:cs="Arial"/>
                <w:sz w:val="20"/>
                <w:szCs w:val="20"/>
              </w:rPr>
              <w:t>3.2 Describir el dinero y sus diferentes formas, representando sus usos en la satisfacción de las necesidades personales y valorando el papel del sistema financiero como canalizador del elevado número de transacciones económicas a nivel global. (CCL2, CCL3, CD1, CCEC3)</w:t>
            </w:r>
          </w:p>
          <w:p w14:paraId="75BB08F2" w14:textId="77777777" w:rsidR="00A27EEC" w:rsidRPr="00740CF3" w:rsidRDefault="00A27EEC" w:rsidP="00046C65">
            <w:pPr>
              <w:jc w:val="both"/>
              <w:rPr>
                <w:rFonts w:ascii="Arial" w:eastAsia="Arial" w:hAnsi="Arial" w:cs="Arial"/>
                <w:sz w:val="20"/>
                <w:szCs w:val="20"/>
              </w:rPr>
            </w:pPr>
          </w:p>
        </w:tc>
        <w:tc>
          <w:tcPr>
            <w:tcW w:w="750" w:type="dxa"/>
            <w:vMerge w:val="restart"/>
          </w:tcPr>
          <w:p w14:paraId="23531ABC" w14:textId="77777777" w:rsidR="00A27EEC" w:rsidRPr="00740CF3" w:rsidRDefault="00A27EEC" w:rsidP="00046C65">
            <w:pPr>
              <w:jc w:val="both"/>
              <w:rPr>
                <w:rFonts w:ascii="Arial" w:eastAsia="Arial" w:hAnsi="Arial" w:cs="Arial"/>
                <w:sz w:val="20"/>
                <w:szCs w:val="20"/>
              </w:rPr>
            </w:pPr>
            <w:r w:rsidRPr="00740CF3">
              <w:rPr>
                <w:rFonts w:ascii="Arial" w:eastAsia="Arial" w:hAnsi="Arial" w:cs="Arial"/>
                <w:sz w:val="20"/>
                <w:szCs w:val="20"/>
              </w:rPr>
              <w:t>2</w:t>
            </w:r>
          </w:p>
        </w:tc>
        <w:tc>
          <w:tcPr>
            <w:tcW w:w="1546" w:type="dxa"/>
            <w:vMerge w:val="restart"/>
            <w:tcMar>
              <w:left w:w="108" w:type="dxa"/>
              <w:right w:w="108" w:type="dxa"/>
            </w:tcMar>
          </w:tcPr>
          <w:p w14:paraId="46356AA6" w14:textId="77777777" w:rsidR="00A27EEC" w:rsidRPr="00740CF3" w:rsidRDefault="00A27EEC" w:rsidP="00046C65">
            <w:pPr>
              <w:spacing w:before="120" w:after="120"/>
              <w:jc w:val="both"/>
              <w:rPr>
                <w:rFonts w:ascii="Arial" w:eastAsia="Arial" w:hAnsi="Arial" w:cs="Arial"/>
                <w:sz w:val="20"/>
                <w:szCs w:val="20"/>
              </w:rPr>
            </w:pPr>
            <w:r w:rsidRPr="00740CF3">
              <w:rPr>
                <w:rFonts w:ascii="Arial" w:eastAsia="Arial" w:hAnsi="Arial" w:cs="Arial"/>
                <w:sz w:val="20"/>
                <w:szCs w:val="20"/>
              </w:rPr>
              <w:t xml:space="preserve">B.3 </w:t>
            </w:r>
          </w:p>
        </w:tc>
        <w:tc>
          <w:tcPr>
            <w:tcW w:w="1350" w:type="dxa"/>
            <w:vMerge w:val="restart"/>
            <w:tcMar>
              <w:left w:w="108" w:type="dxa"/>
              <w:right w:w="108" w:type="dxa"/>
            </w:tcMar>
          </w:tcPr>
          <w:p w14:paraId="0A493FAB" w14:textId="77777777" w:rsidR="00A27EEC" w:rsidRPr="00740CF3" w:rsidRDefault="00A27EEC" w:rsidP="00046C65">
            <w:pPr>
              <w:jc w:val="both"/>
              <w:rPr>
                <w:rFonts w:ascii="Arial" w:eastAsia="Arial" w:hAnsi="Arial" w:cs="Arial"/>
                <w:sz w:val="20"/>
                <w:szCs w:val="20"/>
              </w:rPr>
            </w:pPr>
            <w:r w:rsidRPr="00740CF3">
              <w:rPr>
                <w:rFonts w:ascii="Arial" w:eastAsia="Arial" w:hAnsi="Arial" w:cs="Arial"/>
                <w:sz w:val="20"/>
                <w:szCs w:val="20"/>
              </w:rPr>
              <w:t>CT1, CT2 y CT3.</w:t>
            </w:r>
          </w:p>
        </w:tc>
        <w:tc>
          <w:tcPr>
            <w:tcW w:w="650" w:type="dxa"/>
            <w:vMerge w:val="restart"/>
            <w:vAlign w:val="center"/>
          </w:tcPr>
          <w:p w14:paraId="2A1A09DB" w14:textId="77777777" w:rsidR="00A27EEC" w:rsidRPr="00740CF3" w:rsidRDefault="00A27EEC" w:rsidP="00046C65">
            <w:pPr>
              <w:jc w:val="center"/>
              <w:rPr>
                <w:rFonts w:ascii="Arial" w:eastAsia="Arial" w:hAnsi="Arial" w:cs="Arial"/>
                <w:i/>
                <w:sz w:val="20"/>
                <w:szCs w:val="20"/>
              </w:rPr>
            </w:pPr>
            <w:r w:rsidRPr="00740CF3">
              <w:rPr>
                <w:rFonts w:ascii="Arial" w:eastAsia="Arial" w:hAnsi="Arial" w:cs="Arial"/>
                <w:i/>
                <w:sz w:val="20"/>
                <w:szCs w:val="20"/>
              </w:rPr>
              <w:t>7</w:t>
            </w:r>
          </w:p>
        </w:tc>
      </w:tr>
      <w:tr w:rsidR="00A27EEC" w:rsidRPr="00740CF3" w14:paraId="63C4EB87" w14:textId="77777777" w:rsidTr="00A27EEC">
        <w:trPr>
          <w:trHeight w:val="538"/>
          <w:jc w:val="center"/>
        </w:trPr>
        <w:tc>
          <w:tcPr>
            <w:tcW w:w="3915" w:type="dxa"/>
            <w:vMerge/>
            <w:tcMar>
              <w:left w:w="108" w:type="dxa"/>
              <w:right w:w="108" w:type="dxa"/>
            </w:tcMar>
          </w:tcPr>
          <w:p w14:paraId="3C4017DD" w14:textId="77777777" w:rsidR="00A27EEC" w:rsidRPr="00740CF3" w:rsidRDefault="00A27EEC" w:rsidP="00046C65">
            <w:pPr>
              <w:widowControl w:val="0"/>
              <w:pBdr>
                <w:top w:val="nil"/>
                <w:left w:val="nil"/>
                <w:bottom w:val="nil"/>
                <w:right w:val="nil"/>
                <w:between w:val="nil"/>
              </w:pBdr>
              <w:spacing w:line="276" w:lineRule="auto"/>
              <w:rPr>
                <w:rFonts w:ascii="Arial" w:eastAsia="Arial" w:hAnsi="Arial" w:cs="Arial"/>
                <w:i/>
                <w:sz w:val="20"/>
                <w:szCs w:val="20"/>
              </w:rPr>
            </w:pPr>
          </w:p>
        </w:tc>
        <w:tc>
          <w:tcPr>
            <w:tcW w:w="750" w:type="dxa"/>
            <w:vMerge/>
          </w:tcPr>
          <w:p w14:paraId="01E03F1F" w14:textId="77777777" w:rsidR="00A27EEC" w:rsidRPr="00740CF3" w:rsidRDefault="00A27EEC" w:rsidP="00046C65">
            <w:pPr>
              <w:widowControl w:val="0"/>
              <w:pBdr>
                <w:top w:val="nil"/>
                <w:left w:val="nil"/>
                <w:bottom w:val="nil"/>
                <w:right w:val="nil"/>
                <w:between w:val="nil"/>
              </w:pBdr>
              <w:spacing w:line="276" w:lineRule="auto"/>
              <w:rPr>
                <w:rFonts w:ascii="Arial" w:eastAsia="Arial" w:hAnsi="Arial" w:cs="Arial"/>
                <w:i/>
                <w:sz w:val="20"/>
                <w:szCs w:val="20"/>
              </w:rPr>
            </w:pPr>
          </w:p>
        </w:tc>
        <w:tc>
          <w:tcPr>
            <w:tcW w:w="1546" w:type="dxa"/>
            <w:vMerge/>
            <w:tcMar>
              <w:left w:w="108" w:type="dxa"/>
              <w:right w:w="108" w:type="dxa"/>
            </w:tcMar>
          </w:tcPr>
          <w:p w14:paraId="12E246D4" w14:textId="77777777" w:rsidR="00A27EEC" w:rsidRPr="00740CF3" w:rsidRDefault="00A27EEC" w:rsidP="00046C65">
            <w:pPr>
              <w:widowControl w:val="0"/>
              <w:pBdr>
                <w:top w:val="nil"/>
                <w:left w:val="nil"/>
                <w:bottom w:val="nil"/>
                <w:right w:val="nil"/>
                <w:between w:val="nil"/>
              </w:pBdr>
              <w:spacing w:line="276" w:lineRule="auto"/>
              <w:rPr>
                <w:rFonts w:ascii="Arial" w:eastAsia="Arial" w:hAnsi="Arial" w:cs="Arial"/>
                <w:i/>
                <w:sz w:val="20"/>
                <w:szCs w:val="20"/>
              </w:rPr>
            </w:pPr>
          </w:p>
        </w:tc>
        <w:tc>
          <w:tcPr>
            <w:tcW w:w="1350" w:type="dxa"/>
            <w:vMerge/>
            <w:tcMar>
              <w:left w:w="108" w:type="dxa"/>
              <w:right w:w="108" w:type="dxa"/>
            </w:tcMar>
          </w:tcPr>
          <w:p w14:paraId="0DC40033" w14:textId="77777777" w:rsidR="00A27EEC" w:rsidRPr="00740CF3" w:rsidRDefault="00A27EEC" w:rsidP="00046C65">
            <w:pPr>
              <w:widowControl w:val="0"/>
              <w:pBdr>
                <w:top w:val="nil"/>
                <w:left w:val="nil"/>
                <w:bottom w:val="nil"/>
                <w:right w:val="nil"/>
                <w:between w:val="nil"/>
              </w:pBdr>
              <w:spacing w:line="276" w:lineRule="auto"/>
              <w:rPr>
                <w:rFonts w:ascii="Arial" w:eastAsia="Arial" w:hAnsi="Arial" w:cs="Arial"/>
                <w:i/>
                <w:sz w:val="20"/>
                <w:szCs w:val="20"/>
              </w:rPr>
            </w:pPr>
          </w:p>
        </w:tc>
        <w:tc>
          <w:tcPr>
            <w:tcW w:w="650" w:type="dxa"/>
            <w:vMerge/>
            <w:vAlign w:val="center"/>
          </w:tcPr>
          <w:p w14:paraId="329D9E0B" w14:textId="77777777" w:rsidR="00A27EEC" w:rsidRPr="00740CF3" w:rsidRDefault="00A27EEC" w:rsidP="00046C65">
            <w:pPr>
              <w:widowControl w:val="0"/>
              <w:pBdr>
                <w:top w:val="nil"/>
                <w:left w:val="nil"/>
                <w:bottom w:val="nil"/>
                <w:right w:val="nil"/>
                <w:between w:val="nil"/>
              </w:pBdr>
              <w:spacing w:line="276" w:lineRule="auto"/>
              <w:rPr>
                <w:rFonts w:ascii="Arial" w:eastAsia="Arial" w:hAnsi="Arial" w:cs="Arial"/>
                <w:sz w:val="20"/>
                <w:szCs w:val="20"/>
              </w:rPr>
            </w:pPr>
          </w:p>
        </w:tc>
      </w:tr>
      <w:tr w:rsidR="00A27EEC" w:rsidRPr="00740CF3" w14:paraId="501FCCD0" w14:textId="77777777" w:rsidTr="00A27EEC">
        <w:trPr>
          <w:trHeight w:val="408"/>
          <w:jc w:val="center"/>
        </w:trPr>
        <w:tc>
          <w:tcPr>
            <w:tcW w:w="3915" w:type="dxa"/>
            <w:vMerge w:val="restart"/>
            <w:tcMar>
              <w:left w:w="108" w:type="dxa"/>
              <w:right w:w="108" w:type="dxa"/>
            </w:tcMar>
          </w:tcPr>
          <w:p w14:paraId="148C8A97" w14:textId="77777777" w:rsidR="00A27EEC" w:rsidRPr="00740CF3" w:rsidRDefault="00A27EEC" w:rsidP="00046C65">
            <w:pPr>
              <w:jc w:val="both"/>
              <w:rPr>
                <w:rFonts w:ascii="Arial" w:eastAsia="Arial" w:hAnsi="Arial" w:cs="Arial"/>
                <w:sz w:val="20"/>
                <w:szCs w:val="20"/>
              </w:rPr>
            </w:pPr>
            <w:r w:rsidRPr="00740CF3">
              <w:rPr>
                <w:rFonts w:ascii="Arial" w:eastAsia="Arial" w:hAnsi="Arial" w:cs="Arial"/>
                <w:sz w:val="20"/>
                <w:szCs w:val="20"/>
              </w:rPr>
              <w:t>3.3 Conocer el proceso de emisión del dinero, distinguiendo dinero en efectivo de dinero en depósitos, así como los medios más habituales de pago. (CCL2, CCL3, CD1, CPSAA2, CPSAA4)</w:t>
            </w:r>
          </w:p>
          <w:p w14:paraId="6EAD6F96" w14:textId="77777777" w:rsidR="00A27EEC" w:rsidRPr="00740CF3" w:rsidRDefault="00A27EEC" w:rsidP="00046C65">
            <w:pPr>
              <w:jc w:val="both"/>
              <w:rPr>
                <w:rFonts w:ascii="Arial" w:eastAsia="Arial" w:hAnsi="Arial" w:cs="Arial"/>
                <w:sz w:val="20"/>
                <w:szCs w:val="20"/>
              </w:rPr>
            </w:pPr>
          </w:p>
        </w:tc>
        <w:tc>
          <w:tcPr>
            <w:tcW w:w="750" w:type="dxa"/>
            <w:vMerge w:val="restart"/>
          </w:tcPr>
          <w:p w14:paraId="0E9EB832" w14:textId="77777777" w:rsidR="00A27EEC" w:rsidRPr="00740CF3" w:rsidRDefault="00A27EEC" w:rsidP="00046C65">
            <w:pPr>
              <w:jc w:val="both"/>
              <w:rPr>
                <w:rFonts w:ascii="Arial" w:eastAsia="Arial" w:hAnsi="Arial" w:cs="Arial"/>
                <w:sz w:val="20"/>
                <w:szCs w:val="20"/>
              </w:rPr>
            </w:pPr>
            <w:r w:rsidRPr="00740CF3">
              <w:rPr>
                <w:rFonts w:ascii="Arial" w:eastAsia="Arial" w:hAnsi="Arial" w:cs="Arial"/>
                <w:sz w:val="20"/>
                <w:szCs w:val="20"/>
              </w:rPr>
              <w:lastRenderedPageBreak/>
              <w:t>2</w:t>
            </w:r>
          </w:p>
        </w:tc>
        <w:tc>
          <w:tcPr>
            <w:tcW w:w="1546" w:type="dxa"/>
            <w:vMerge w:val="restart"/>
            <w:tcMar>
              <w:left w:w="108" w:type="dxa"/>
              <w:right w:w="108" w:type="dxa"/>
            </w:tcMar>
          </w:tcPr>
          <w:p w14:paraId="7A0CFC73" w14:textId="77777777" w:rsidR="00A27EEC" w:rsidRPr="00740CF3" w:rsidRDefault="00A27EEC" w:rsidP="00046C65">
            <w:pPr>
              <w:jc w:val="both"/>
              <w:rPr>
                <w:rFonts w:ascii="Arial" w:eastAsia="Arial" w:hAnsi="Arial" w:cs="Arial"/>
                <w:sz w:val="20"/>
                <w:szCs w:val="20"/>
              </w:rPr>
            </w:pPr>
            <w:r w:rsidRPr="00740CF3">
              <w:rPr>
                <w:rFonts w:ascii="Arial" w:eastAsia="Arial" w:hAnsi="Arial" w:cs="Arial"/>
                <w:sz w:val="20"/>
                <w:szCs w:val="20"/>
              </w:rPr>
              <w:t>B3</w:t>
            </w:r>
          </w:p>
        </w:tc>
        <w:tc>
          <w:tcPr>
            <w:tcW w:w="1350" w:type="dxa"/>
            <w:vMerge w:val="restart"/>
            <w:tcMar>
              <w:left w:w="108" w:type="dxa"/>
              <w:right w:w="108" w:type="dxa"/>
            </w:tcMar>
          </w:tcPr>
          <w:p w14:paraId="5F3DC102" w14:textId="77777777" w:rsidR="00A27EEC" w:rsidRPr="00740CF3" w:rsidRDefault="00A27EEC" w:rsidP="00046C65">
            <w:pPr>
              <w:jc w:val="both"/>
              <w:rPr>
                <w:rFonts w:ascii="Arial" w:eastAsia="Arial" w:hAnsi="Arial" w:cs="Arial"/>
                <w:sz w:val="20"/>
                <w:szCs w:val="20"/>
              </w:rPr>
            </w:pPr>
            <w:r w:rsidRPr="00740CF3">
              <w:rPr>
                <w:rFonts w:ascii="Arial" w:eastAsia="Arial" w:hAnsi="Arial" w:cs="Arial"/>
                <w:sz w:val="20"/>
                <w:szCs w:val="20"/>
              </w:rPr>
              <w:t>CT1, CT2 y CT3.</w:t>
            </w:r>
          </w:p>
          <w:p w14:paraId="5F226608" w14:textId="77777777" w:rsidR="00A27EEC" w:rsidRPr="00740CF3" w:rsidRDefault="00A27EEC" w:rsidP="00046C65">
            <w:pPr>
              <w:jc w:val="both"/>
              <w:rPr>
                <w:rFonts w:ascii="Arial" w:eastAsia="Arial" w:hAnsi="Arial" w:cs="Arial"/>
                <w:sz w:val="20"/>
                <w:szCs w:val="20"/>
              </w:rPr>
            </w:pPr>
          </w:p>
        </w:tc>
        <w:tc>
          <w:tcPr>
            <w:tcW w:w="650" w:type="dxa"/>
            <w:vMerge w:val="restart"/>
            <w:vAlign w:val="center"/>
          </w:tcPr>
          <w:p w14:paraId="6044F2B4" w14:textId="77777777" w:rsidR="00A27EEC" w:rsidRPr="00740CF3" w:rsidRDefault="00A27EEC" w:rsidP="00046C65">
            <w:pPr>
              <w:jc w:val="center"/>
              <w:rPr>
                <w:rFonts w:ascii="Arial" w:eastAsia="Arial" w:hAnsi="Arial" w:cs="Arial"/>
                <w:i/>
                <w:sz w:val="20"/>
                <w:szCs w:val="20"/>
              </w:rPr>
            </w:pPr>
            <w:r w:rsidRPr="00740CF3">
              <w:rPr>
                <w:rFonts w:ascii="Arial" w:eastAsia="Arial" w:hAnsi="Arial" w:cs="Arial"/>
                <w:i/>
                <w:sz w:val="20"/>
                <w:szCs w:val="20"/>
              </w:rPr>
              <w:t>7</w:t>
            </w:r>
          </w:p>
        </w:tc>
      </w:tr>
      <w:tr w:rsidR="00A27EEC" w:rsidRPr="00740CF3" w14:paraId="0A54F147" w14:textId="77777777" w:rsidTr="00A27EEC">
        <w:trPr>
          <w:trHeight w:val="424"/>
          <w:jc w:val="center"/>
        </w:trPr>
        <w:tc>
          <w:tcPr>
            <w:tcW w:w="3915" w:type="dxa"/>
            <w:vMerge/>
            <w:tcMar>
              <w:left w:w="108" w:type="dxa"/>
              <w:right w:w="108" w:type="dxa"/>
            </w:tcMar>
          </w:tcPr>
          <w:p w14:paraId="6F013734" w14:textId="77777777" w:rsidR="00A27EEC" w:rsidRPr="00740CF3" w:rsidRDefault="00A27EEC" w:rsidP="00046C65">
            <w:pPr>
              <w:widowControl w:val="0"/>
              <w:pBdr>
                <w:top w:val="nil"/>
                <w:left w:val="nil"/>
                <w:bottom w:val="nil"/>
                <w:right w:val="nil"/>
                <w:between w:val="nil"/>
              </w:pBdr>
              <w:spacing w:line="276" w:lineRule="auto"/>
              <w:rPr>
                <w:rFonts w:ascii="Arial" w:eastAsia="Arial" w:hAnsi="Arial" w:cs="Arial"/>
                <w:i/>
                <w:sz w:val="20"/>
                <w:szCs w:val="20"/>
              </w:rPr>
            </w:pPr>
          </w:p>
        </w:tc>
        <w:tc>
          <w:tcPr>
            <w:tcW w:w="750" w:type="dxa"/>
            <w:vMerge/>
          </w:tcPr>
          <w:p w14:paraId="1CAFB875" w14:textId="77777777" w:rsidR="00A27EEC" w:rsidRPr="00740CF3" w:rsidRDefault="00A27EEC" w:rsidP="00046C65">
            <w:pPr>
              <w:widowControl w:val="0"/>
              <w:pBdr>
                <w:top w:val="nil"/>
                <w:left w:val="nil"/>
                <w:bottom w:val="nil"/>
                <w:right w:val="nil"/>
                <w:between w:val="nil"/>
              </w:pBdr>
              <w:spacing w:line="276" w:lineRule="auto"/>
              <w:rPr>
                <w:rFonts w:ascii="Arial" w:eastAsia="Arial" w:hAnsi="Arial" w:cs="Arial"/>
                <w:i/>
                <w:sz w:val="20"/>
                <w:szCs w:val="20"/>
              </w:rPr>
            </w:pPr>
          </w:p>
        </w:tc>
        <w:tc>
          <w:tcPr>
            <w:tcW w:w="1546" w:type="dxa"/>
            <w:vMerge/>
            <w:tcMar>
              <w:left w:w="108" w:type="dxa"/>
              <w:right w:w="108" w:type="dxa"/>
            </w:tcMar>
          </w:tcPr>
          <w:p w14:paraId="1C443001" w14:textId="77777777" w:rsidR="00A27EEC" w:rsidRPr="00740CF3" w:rsidRDefault="00A27EEC" w:rsidP="00046C65">
            <w:pPr>
              <w:widowControl w:val="0"/>
              <w:pBdr>
                <w:top w:val="nil"/>
                <w:left w:val="nil"/>
                <w:bottom w:val="nil"/>
                <w:right w:val="nil"/>
                <w:between w:val="nil"/>
              </w:pBdr>
              <w:spacing w:line="276" w:lineRule="auto"/>
              <w:rPr>
                <w:rFonts w:ascii="Arial" w:eastAsia="Arial" w:hAnsi="Arial" w:cs="Arial"/>
                <w:i/>
                <w:sz w:val="20"/>
                <w:szCs w:val="20"/>
              </w:rPr>
            </w:pPr>
          </w:p>
        </w:tc>
        <w:tc>
          <w:tcPr>
            <w:tcW w:w="1350" w:type="dxa"/>
            <w:vMerge/>
            <w:tcMar>
              <w:left w:w="108" w:type="dxa"/>
              <w:right w:w="108" w:type="dxa"/>
            </w:tcMar>
          </w:tcPr>
          <w:p w14:paraId="7EF2657C" w14:textId="77777777" w:rsidR="00A27EEC" w:rsidRPr="00740CF3" w:rsidRDefault="00A27EEC" w:rsidP="00046C65">
            <w:pPr>
              <w:widowControl w:val="0"/>
              <w:pBdr>
                <w:top w:val="nil"/>
                <w:left w:val="nil"/>
                <w:bottom w:val="nil"/>
                <w:right w:val="nil"/>
                <w:between w:val="nil"/>
              </w:pBdr>
              <w:spacing w:line="276" w:lineRule="auto"/>
              <w:rPr>
                <w:rFonts w:ascii="Arial" w:eastAsia="Arial" w:hAnsi="Arial" w:cs="Arial"/>
                <w:i/>
                <w:sz w:val="20"/>
                <w:szCs w:val="20"/>
              </w:rPr>
            </w:pPr>
          </w:p>
        </w:tc>
        <w:tc>
          <w:tcPr>
            <w:tcW w:w="650" w:type="dxa"/>
            <w:vMerge/>
            <w:vAlign w:val="center"/>
          </w:tcPr>
          <w:p w14:paraId="4BD01F7E" w14:textId="77777777" w:rsidR="00A27EEC" w:rsidRPr="00740CF3" w:rsidRDefault="00A27EEC" w:rsidP="00046C65">
            <w:pPr>
              <w:widowControl w:val="0"/>
              <w:pBdr>
                <w:top w:val="nil"/>
                <w:left w:val="nil"/>
                <w:bottom w:val="nil"/>
                <w:right w:val="nil"/>
                <w:between w:val="nil"/>
              </w:pBdr>
              <w:spacing w:line="276" w:lineRule="auto"/>
              <w:rPr>
                <w:rFonts w:ascii="Arial" w:eastAsia="Arial" w:hAnsi="Arial" w:cs="Arial"/>
                <w:sz w:val="20"/>
                <w:szCs w:val="20"/>
              </w:rPr>
            </w:pPr>
          </w:p>
        </w:tc>
      </w:tr>
      <w:tr w:rsidR="00A27EEC" w:rsidRPr="00740CF3" w14:paraId="315E7916" w14:textId="77777777" w:rsidTr="00A27EEC">
        <w:trPr>
          <w:trHeight w:val="538"/>
          <w:jc w:val="center"/>
        </w:trPr>
        <w:tc>
          <w:tcPr>
            <w:tcW w:w="3915" w:type="dxa"/>
            <w:vMerge w:val="restart"/>
            <w:tcMar>
              <w:left w:w="108" w:type="dxa"/>
              <w:right w:w="108" w:type="dxa"/>
            </w:tcMar>
          </w:tcPr>
          <w:p w14:paraId="77B8F5B9" w14:textId="77777777" w:rsidR="00A27EEC" w:rsidRPr="00740CF3" w:rsidRDefault="00A27EEC" w:rsidP="00046C65">
            <w:pPr>
              <w:jc w:val="both"/>
              <w:rPr>
                <w:rFonts w:ascii="Arial" w:eastAsia="Arial" w:hAnsi="Arial" w:cs="Arial"/>
                <w:sz w:val="20"/>
                <w:szCs w:val="20"/>
              </w:rPr>
            </w:pPr>
            <w:r w:rsidRPr="00740CF3">
              <w:rPr>
                <w:rFonts w:ascii="Arial" w:eastAsia="Arial" w:hAnsi="Arial" w:cs="Arial"/>
                <w:sz w:val="20"/>
                <w:szCs w:val="20"/>
              </w:rPr>
              <w:t>3.4 Reflexionar sobre las diversas formas de utilización del dinero y sobre la utilidad, ventajas y riesgos de los productos financieros, expresando una actitud positiva hacia el ahorro y analizando las formas de pago y financiación más habituales. (CD1, CPSAA4, CC3, CC4, CCEC3) </w:t>
            </w:r>
          </w:p>
          <w:p w14:paraId="0DB7BE9C" w14:textId="77777777" w:rsidR="00A27EEC" w:rsidRPr="00740CF3" w:rsidRDefault="00A27EEC" w:rsidP="00046C65">
            <w:pPr>
              <w:jc w:val="both"/>
              <w:rPr>
                <w:rFonts w:ascii="Arial" w:eastAsia="Arial" w:hAnsi="Arial" w:cs="Arial"/>
                <w:sz w:val="20"/>
                <w:szCs w:val="20"/>
              </w:rPr>
            </w:pPr>
          </w:p>
        </w:tc>
        <w:tc>
          <w:tcPr>
            <w:tcW w:w="750" w:type="dxa"/>
            <w:vMerge w:val="restart"/>
          </w:tcPr>
          <w:p w14:paraId="5D1818A6" w14:textId="77777777" w:rsidR="00A27EEC" w:rsidRPr="00740CF3" w:rsidRDefault="00A27EEC" w:rsidP="00046C65">
            <w:pPr>
              <w:jc w:val="both"/>
              <w:rPr>
                <w:rFonts w:ascii="Arial" w:eastAsia="Arial" w:hAnsi="Arial" w:cs="Arial"/>
                <w:sz w:val="20"/>
                <w:szCs w:val="20"/>
              </w:rPr>
            </w:pPr>
            <w:r w:rsidRPr="00740CF3">
              <w:rPr>
                <w:rFonts w:ascii="Arial" w:eastAsia="Arial" w:hAnsi="Arial" w:cs="Arial"/>
                <w:sz w:val="20"/>
                <w:szCs w:val="20"/>
              </w:rPr>
              <w:t>3</w:t>
            </w:r>
          </w:p>
        </w:tc>
        <w:tc>
          <w:tcPr>
            <w:tcW w:w="1546" w:type="dxa"/>
            <w:vMerge w:val="restart"/>
            <w:tcMar>
              <w:left w:w="108" w:type="dxa"/>
              <w:right w:w="108" w:type="dxa"/>
            </w:tcMar>
          </w:tcPr>
          <w:p w14:paraId="00767811" w14:textId="77777777" w:rsidR="00A27EEC" w:rsidRPr="00740CF3" w:rsidRDefault="00A27EEC" w:rsidP="00046C65">
            <w:pPr>
              <w:jc w:val="both"/>
              <w:rPr>
                <w:rFonts w:ascii="Arial" w:eastAsia="Arial" w:hAnsi="Arial" w:cs="Arial"/>
                <w:sz w:val="20"/>
                <w:szCs w:val="20"/>
              </w:rPr>
            </w:pPr>
            <w:r w:rsidRPr="00740CF3">
              <w:rPr>
                <w:rFonts w:ascii="Arial" w:eastAsia="Arial" w:hAnsi="Arial" w:cs="Arial"/>
                <w:sz w:val="20"/>
                <w:szCs w:val="20"/>
              </w:rPr>
              <w:t>B1 y B2</w:t>
            </w:r>
          </w:p>
        </w:tc>
        <w:tc>
          <w:tcPr>
            <w:tcW w:w="1350" w:type="dxa"/>
            <w:vMerge w:val="restart"/>
            <w:tcMar>
              <w:left w:w="108" w:type="dxa"/>
              <w:right w:w="108" w:type="dxa"/>
            </w:tcMar>
          </w:tcPr>
          <w:p w14:paraId="5BE8DCE5" w14:textId="77777777" w:rsidR="00A27EEC" w:rsidRPr="00740CF3" w:rsidRDefault="00A27EEC" w:rsidP="00046C65">
            <w:pPr>
              <w:jc w:val="both"/>
              <w:rPr>
                <w:rFonts w:ascii="Arial" w:eastAsia="Arial" w:hAnsi="Arial" w:cs="Arial"/>
                <w:sz w:val="20"/>
                <w:szCs w:val="20"/>
              </w:rPr>
            </w:pPr>
            <w:r w:rsidRPr="00740CF3">
              <w:rPr>
                <w:rFonts w:ascii="Arial" w:eastAsia="Arial" w:hAnsi="Arial" w:cs="Arial"/>
                <w:sz w:val="20"/>
                <w:szCs w:val="20"/>
              </w:rPr>
              <w:t>CT1, CT2 y CT3.</w:t>
            </w:r>
          </w:p>
          <w:p w14:paraId="0F6F2A4B" w14:textId="77777777" w:rsidR="00A27EEC" w:rsidRPr="00740CF3" w:rsidRDefault="00A27EEC" w:rsidP="00046C65">
            <w:pPr>
              <w:jc w:val="both"/>
              <w:rPr>
                <w:rFonts w:ascii="Arial" w:eastAsia="Arial" w:hAnsi="Arial" w:cs="Arial"/>
                <w:sz w:val="20"/>
                <w:szCs w:val="20"/>
              </w:rPr>
            </w:pPr>
          </w:p>
        </w:tc>
        <w:tc>
          <w:tcPr>
            <w:tcW w:w="650" w:type="dxa"/>
            <w:vMerge w:val="restart"/>
            <w:vAlign w:val="center"/>
          </w:tcPr>
          <w:p w14:paraId="00A0BC25" w14:textId="77777777" w:rsidR="00A27EEC" w:rsidRPr="00740CF3" w:rsidRDefault="00A27EEC" w:rsidP="00046C65">
            <w:pPr>
              <w:jc w:val="center"/>
              <w:rPr>
                <w:rFonts w:ascii="Arial" w:eastAsia="Arial" w:hAnsi="Arial" w:cs="Arial"/>
                <w:i/>
                <w:sz w:val="20"/>
                <w:szCs w:val="20"/>
              </w:rPr>
            </w:pPr>
            <w:r w:rsidRPr="00740CF3">
              <w:rPr>
                <w:rFonts w:ascii="Arial" w:eastAsia="Arial" w:hAnsi="Arial" w:cs="Arial"/>
                <w:i/>
                <w:sz w:val="20"/>
                <w:szCs w:val="20"/>
              </w:rPr>
              <w:t>8</w:t>
            </w:r>
          </w:p>
        </w:tc>
      </w:tr>
      <w:tr w:rsidR="00A27EEC" w:rsidRPr="00740CF3" w14:paraId="6FD9E019" w14:textId="77777777" w:rsidTr="00A27EEC">
        <w:trPr>
          <w:trHeight w:val="538"/>
          <w:jc w:val="center"/>
        </w:trPr>
        <w:tc>
          <w:tcPr>
            <w:tcW w:w="3915" w:type="dxa"/>
            <w:vMerge/>
            <w:tcMar>
              <w:left w:w="108" w:type="dxa"/>
              <w:right w:w="108" w:type="dxa"/>
            </w:tcMar>
          </w:tcPr>
          <w:p w14:paraId="105809D4" w14:textId="77777777" w:rsidR="00A27EEC" w:rsidRPr="00740CF3" w:rsidRDefault="00A27EEC" w:rsidP="00046C65">
            <w:pPr>
              <w:widowControl w:val="0"/>
              <w:pBdr>
                <w:top w:val="nil"/>
                <w:left w:val="nil"/>
                <w:bottom w:val="nil"/>
                <w:right w:val="nil"/>
                <w:between w:val="nil"/>
              </w:pBdr>
              <w:spacing w:line="276" w:lineRule="auto"/>
              <w:rPr>
                <w:rFonts w:ascii="Arial" w:eastAsia="Arial" w:hAnsi="Arial" w:cs="Arial"/>
                <w:i/>
                <w:sz w:val="20"/>
                <w:szCs w:val="20"/>
              </w:rPr>
            </w:pPr>
          </w:p>
        </w:tc>
        <w:tc>
          <w:tcPr>
            <w:tcW w:w="750" w:type="dxa"/>
            <w:vMerge/>
          </w:tcPr>
          <w:p w14:paraId="1C7DB7E9" w14:textId="77777777" w:rsidR="00A27EEC" w:rsidRPr="00740CF3" w:rsidRDefault="00A27EEC" w:rsidP="00046C65">
            <w:pPr>
              <w:widowControl w:val="0"/>
              <w:pBdr>
                <w:top w:val="nil"/>
                <w:left w:val="nil"/>
                <w:bottom w:val="nil"/>
                <w:right w:val="nil"/>
                <w:between w:val="nil"/>
              </w:pBdr>
              <w:spacing w:line="276" w:lineRule="auto"/>
              <w:rPr>
                <w:rFonts w:ascii="Arial" w:eastAsia="Arial" w:hAnsi="Arial" w:cs="Arial"/>
                <w:i/>
                <w:sz w:val="20"/>
                <w:szCs w:val="20"/>
              </w:rPr>
            </w:pPr>
          </w:p>
        </w:tc>
        <w:tc>
          <w:tcPr>
            <w:tcW w:w="1546" w:type="dxa"/>
            <w:vMerge/>
            <w:tcMar>
              <w:left w:w="108" w:type="dxa"/>
              <w:right w:w="108" w:type="dxa"/>
            </w:tcMar>
          </w:tcPr>
          <w:p w14:paraId="1E053615" w14:textId="77777777" w:rsidR="00A27EEC" w:rsidRPr="00740CF3" w:rsidRDefault="00A27EEC" w:rsidP="00046C65">
            <w:pPr>
              <w:widowControl w:val="0"/>
              <w:pBdr>
                <w:top w:val="nil"/>
                <w:left w:val="nil"/>
                <w:bottom w:val="nil"/>
                <w:right w:val="nil"/>
                <w:between w:val="nil"/>
              </w:pBdr>
              <w:spacing w:line="276" w:lineRule="auto"/>
              <w:rPr>
                <w:rFonts w:ascii="Arial" w:eastAsia="Arial" w:hAnsi="Arial" w:cs="Arial"/>
                <w:i/>
                <w:sz w:val="20"/>
                <w:szCs w:val="20"/>
              </w:rPr>
            </w:pPr>
          </w:p>
        </w:tc>
        <w:tc>
          <w:tcPr>
            <w:tcW w:w="1350" w:type="dxa"/>
            <w:vMerge/>
            <w:tcMar>
              <w:left w:w="108" w:type="dxa"/>
              <w:right w:w="108" w:type="dxa"/>
            </w:tcMar>
          </w:tcPr>
          <w:p w14:paraId="48F889F3" w14:textId="77777777" w:rsidR="00A27EEC" w:rsidRPr="00740CF3" w:rsidRDefault="00A27EEC" w:rsidP="00046C65">
            <w:pPr>
              <w:widowControl w:val="0"/>
              <w:pBdr>
                <w:top w:val="nil"/>
                <w:left w:val="nil"/>
                <w:bottom w:val="nil"/>
                <w:right w:val="nil"/>
                <w:between w:val="nil"/>
              </w:pBdr>
              <w:spacing w:line="276" w:lineRule="auto"/>
              <w:rPr>
                <w:rFonts w:ascii="Arial" w:eastAsia="Arial" w:hAnsi="Arial" w:cs="Arial"/>
                <w:i/>
                <w:sz w:val="20"/>
                <w:szCs w:val="20"/>
              </w:rPr>
            </w:pPr>
          </w:p>
        </w:tc>
        <w:tc>
          <w:tcPr>
            <w:tcW w:w="650" w:type="dxa"/>
            <w:vMerge/>
            <w:vAlign w:val="center"/>
          </w:tcPr>
          <w:p w14:paraId="4CCD0231" w14:textId="77777777" w:rsidR="00A27EEC" w:rsidRPr="00740CF3" w:rsidRDefault="00A27EEC" w:rsidP="00046C65">
            <w:pPr>
              <w:widowControl w:val="0"/>
              <w:pBdr>
                <w:top w:val="nil"/>
                <w:left w:val="nil"/>
                <w:bottom w:val="nil"/>
                <w:right w:val="nil"/>
                <w:between w:val="nil"/>
              </w:pBdr>
              <w:spacing w:line="276" w:lineRule="auto"/>
              <w:rPr>
                <w:rFonts w:ascii="Arial" w:eastAsia="Arial" w:hAnsi="Arial" w:cs="Arial"/>
                <w:sz w:val="20"/>
                <w:szCs w:val="20"/>
              </w:rPr>
            </w:pPr>
          </w:p>
        </w:tc>
      </w:tr>
      <w:tr w:rsidR="00A27EEC" w:rsidRPr="00740CF3" w14:paraId="282E1228" w14:textId="77777777" w:rsidTr="00A27EEC">
        <w:trPr>
          <w:trHeight w:val="460"/>
          <w:jc w:val="center"/>
        </w:trPr>
        <w:tc>
          <w:tcPr>
            <w:tcW w:w="3915" w:type="dxa"/>
            <w:vMerge w:val="restart"/>
            <w:tcMar>
              <w:left w:w="108" w:type="dxa"/>
              <w:right w:w="108" w:type="dxa"/>
            </w:tcMar>
          </w:tcPr>
          <w:p w14:paraId="1477182B" w14:textId="77777777" w:rsidR="00A27EEC" w:rsidRPr="00740CF3" w:rsidRDefault="00A27EEC" w:rsidP="00046C65">
            <w:pPr>
              <w:jc w:val="both"/>
              <w:rPr>
                <w:rFonts w:ascii="Arial" w:eastAsia="Arial" w:hAnsi="Arial" w:cs="Arial"/>
                <w:sz w:val="20"/>
                <w:szCs w:val="20"/>
              </w:rPr>
            </w:pPr>
            <w:r w:rsidRPr="00740CF3">
              <w:rPr>
                <w:rFonts w:ascii="Arial" w:eastAsia="Arial" w:hAnsi="Arial" w:cs="Arial"/>
                <w:sz w:val="20"/>
                <w:szCs w:val="20"/>
              </w:rPr>
              <w:t>4.1 Diferenciar entre los principales productos financieros, razonando por qué se pagan o reciben intereses y valorando las ventajas e inconvenientes para cada una de las alternativas. (CCL2, CCL3, CE3, CCEC3)</w:t>
            </w:r>
          </w:p>
          <w:p w14:paraId="37E6F17A" w14:textId="77777777" w:rsidR="00A27EEC" w:rsidRPr="00740CF3" w:rsidRDefault="00A27EEC" w:rsidP="00046C65">
            <w:pPr>
              <w:jc w:val="both"/>
              <w:rPr>
                <w:rFonts w:ascii="Arial" w:eastAsia="Arial" w:hAnsi="Arial" w:cs="Arial"/>
                <w:sz w:val="20"/>
                <w:szCs w:val="20"/>
              </w:rPr>
            </w:pPr>
          </w:p>
        </w:tc>
        <w:tc>
          <w:tcPr>
            <w:tcW w:w="750" w:type="dxa"/>
            <w:vMerge w:val="restart"/>
          </w:tcPr>
          <w:p w14:paraId="31CAB694" w14:textId="77777777" w:rsidR="00A27EEC" w:rsidRPr="00740CF3" w:rsidRDefault="00A27EEC" w:rsidP="00046C65">
            <w:pPr>
              <w:jc w:val="both"/>
              <w:rPr>
                <w:rFonts w:ascii="Arial" w:eastAsia="Arial" w:hAnsi="Arial" w:cs="Arial"/>
                <w:sz w:val="20"/>
                <w:szCs w:val="20"/>
              </w:rPr>
            </w:pPr>
            <w:r w:rsidRPr="00740CF3">
              <w:rPr>
                <w:rFonts w:ascii="Arial" w:eastAsia="Arial" w:hAnsi="Arial" w:cs="Arial"/>
                <w:sz w:val="20"/>
                <w:szCs w:val="20"/>
              </w:rPr>
              <w:t>3</w:t>
            </w:r>
          </w:p>
        </w:tc>
        <w:tc>
          <w:tcPr>
            <w:tcW w:w="1546" w:type="dxa"/>
            <w:vMerge w:val="restart"/>
            <w:tcMar>
              <w:left w:w="108" w:type="dxa"/>
              <w:right w:w="108" w:type="dxa"/>
            </w:tcMar>
          </w:tcPr>
          <w:p w14:paraId="48CB1CC3" w14:textId="77777777" w:rsidR="00A27EEC" w:rsidRPr="00740CF3" w:rsidRDefault="00A27EEC" w:rsidP="00046C65">
            <w:pPr>
              <w:jc w:val="both"/>
              <w:rPr>
                <w:rFonts w:ascii="Arial" w:eastAsia="Arial" w:hAnsi="Arial" w:cs="Arial"/>
                <w:sz w:val="20"/>
                <w:szCs w:val="20"/>
              </w:rPr>
            </w:pPr>
            <w:r w:rsidRPr="00740CF3">
              <w:rPr>
                <w:rFonts w:ascii="Arial" w:eastAsia="Arial" w:hAnsi="Arial" w:cs="Arial"/>
                <w:sz w:val="20"/>
                <w:szCs w:val="20"/>
              </w:rPr>
              <w:t>B1, B2, B4, B5 y B6</w:t>
            </w:r>
          </w:p>
        </w:tc>
        <w:tc>
          <w:tcPr>
            <w:tcW w:w="1350" w:type="dxa"/>
            <w:vMerge w:val="restart"/>
            <w:tcMar>
              <w:left w:w="108" w:type="dxa"/>
              <w:right w:w="108" w:type="dxa"/>
            </w:tcMar>
          </w:tcPr>
          <w:p w14:paraId="331B4C3E" w14:textId="77777777" w:rsidR="00A27EEC" w:rsidRPr="00740CF3" w:rsidRDefault="00A27EEC" w:rsidP="00046C65">
            <w:pPr>
              <w:jc w:val="both"/>
              <w:rPr>
                <w:rFonts w:ascii="Arial" w:eastAsia="Arial" w:hAnsi="Arial" w:cs="Arial"/>
                <w:sz w:val="20"/>
                <w:szCs w:val="20"/>
              </w:rPr>
            </w:pPr>
            <w:r w:rsidRPr="00740CF3">
              <w:rPr>
                <w:rFonts w:ascii="Arial" w:eastAsia="Arial" w:hAnsi="Arial" w:cs="Arial"/>
                <w:sz w:val="20"/>
                <w:szCs w:val="20"/>
              </w:rPr>
              <w:t>CT1, CT2 y CT3.</w:t>
            </w:r>
          </w:p>
          <w:p w14:paraId="3948B37A" w14:textId="77777777" w:rsidR="00A27EEC" w:rsidRPr="00740CF3" w:rsidRDefault="00A27EEC" w:rsidP="00046C65">
            <w:pPr>
              <w:jc w:val="both"/>
              <w:rPr>
                <w:rFonts w:ascii="Arial" w:eastAsia="Arial" w:hAnsi="Arial" w:cs="Arial"/>
                <w:sz w:val="20"/>
                <w:szCs w:val="20"/>
              </w:rPr>
            </w:pPr>
          </w:p>
        </w:tc>
        <w:tc>
          <w:tcPr>
            <w:tcW w:w="650" w:type="dxa"/>
            <w:vMerge w:val="restart"/>
            <w:vAlign w:val="center"/>
          </w:tcPr>
          <w:p w14:paraId="7C42C28A" w14:textId="77777777" w:rsidR="00A27EEC" w:rsidRPr="00740CF3" w:rsidRDefault="00A27EEC" w:rsidP="00046C65">
            <w:pPr>
              <w:jc w:val="center"/>
              <w:rPr>
                <w:rFonts w:ascii="Arial" w:eastAsia="Arial" w:hAnsi="Arial" w:cs="Arial"/>
                <w:i/>
                <w:sz w:val="20"/>
                <w:szCs w:val="20"/>
              </w:rPr>
            </w:pPr>
            <w:r w:rsidRPr="00740CF3">
              <w:rPr>
                <w:rFonts w:ascii="Arial" w:eastAsia="Arial" w:hAnsi="Arial" w:cs="Arial"/>
                <w:i/>
                <w:sz w:val="20"/>
                <w:szCs w:val="20"/>
              </w:rPr>
              <w:t>8</w:t>
            </w:r>
          </w:p>
        </w:tc>
      </w:tr>
      <w:tr w:rsidR="00A27EEC" w:rsidRPr="00740CF3" w14:paraId="34A6AB47" w14:textId="77777777" w:rsidTr="00A27EEC">
        <w:trPr>
          <w:trHeight w:val="461"/>
          <w:jc w:val="center"/>
        </w:trPr>
        <w:tc>
          <w:tcPr>
            <w:tcW w:w="3915" w:type="dxa"/>
            <w:vMerge/>
            <w:tcMar>
              <w:left w:w="108" w:type="dxa"/>
              <w:right w:w="108" w:type="dxa"/>
            </w:tcMar>
          </w:tcPr>
          <w:p w14:paraId="0A7B6346" w14:textId="77777777" w:rsidR="00A27EEC" w:rsidRPr="00740CF3" w:rsidRDefault="00A27EEC" w:rsidP="00046C65">
            <w:pPr>
              <w:widowControl w:val="0"/>
              <w:pBdr>
                <w:top w:val="nil"/>
                <w:left w:val="nil"/>
                <w:bottom w:val="nil"/>
                <w:right w:val="nil"/>
                <w:between w:val="nil"/>
              </w:pBdr>
              <w:spacing w:line="276" w:lineRule="auto"/>
              <w:rPr>
                <w:rFonts w:ascii="Arial" w:eastAsia="Arial" w:hAnsi="Arial" w:cs="Arial"/>
                <w:i/>
                <w:sz w:val="20"/>
                <w:szCs w:val="20"/>
              </w:rPr>
            </w:pPr>
          </w:p>
        </w:tc>
        <w:tc>
          <w:tcPr>
            <w:tcW w:w="750" w:type="dxa"/>
            <w:vMerge/>
          </w:tcPr>
          <w:p w14:paraId="3A9C26A2" w14:textId="77777777" w:rsidR="00A27EEC" w:rsidRPr="00740CF3" w:rsidRDefault="00A27EEC" w:rsidP="00046C65">
            <w:pPr>
              <w:widowControl w:val="0"/>
              <w:pBdr>
                <w:top w:val="nil"/>
                <w:left w:val="nil"/>
                <w:bottom w:val="nil"/>
                <w:right w:val="nil"/>
                <w:between w:val="nil"/>
              </w:pBdr>
              <w:spacing w:line="276" w:lineRule="auto"/>
              <w:rPr>
                <w:rFonts w:ascii="Arial" w:eastAsia="Arial" w:hAnsi="Arial" w:cs="Arial"/>
                <w:i/>
                <w:sz w:val="20"/>
                <w:szCs w:val="20"/>
              </w:rPr>
            </w:pPr>
          </w:p>
        </w:tc>
        <w:tc>
          <w:tcPr>
            <w:tcW w:w="1546" w:type="dxa"/>
            <w:vMerge/>
            <w:tcMar>
              <w:left w:w="108" w:type="dxa"/>
              <w:right w:w="108" w:type="dxa"/>
            </w:tcMar>
          </w:tcPr>
          <w:p w14:paraId="1382E328" w14:textId="77777777" w:rsidR="00A27EEC" w:rsidRPr="00740CF3" w:rsidRDefault="00A27EEC" w:rsidP="00046C65">
            <w:pPr>
              <w:widowControl w:val="0"/>
              <w:pBdr>
                <w:top w:val="nil"/>
                <w:left w:val="nil"/>
                <w:bottom w:val="nil"/>
                <w:right w:val="nil"/>
                <w:between w:val="nil"/>
              </w:pBdr>
              <w:spacing w:line="276" w:lineRule="auto"/>
              <w:rPr>
                <w:rFonts w:ascii="Arial" w:eastAsia="Arial" w:hAnsi="Arial" w:cs="Arial"/>
                <w:i/>
                <w:sz w:val="20"/>
                <w:szCs w:val="20"/>
              </w:rPr>
            </w:pPr>
          </w:p>
        </w:tc>
        <w:tc>
          <w:tcPr>
            <w:tcW w:w="1350" w:type="dxa"/>
            <w:vMerge/>
            <w:tcMar>
              <w:left w:w="108" w:type="dxa"/>
              <w:right w:w="108" w:type="dxa"/>
            </w:tcMar>
          </w:tcPr>
          <w:p w14:paraId="1F5121E4" w14:textId="77777777" w:rsidR="00A27EEC" w:rsidRPr="00740CF3" w:rsidRDefault="00A27EEC" w:rsidP="00046C65">
            <w:pPr>
              <w:widowControl w:val="0"/>
              <w:pBdr>
                <w:top w:val="nil"/>
                <w:left w:val="nil"/>
                <w:bottom w:val="nil"/>
                <w:right w:val="nil"/>
                <w:between w:val="nil"/>
              </w:pBdr>
              <w:spacing w:line="276" w:lineRule="auto"/>
              <w:rPr>
                <w:rFonts w:ascii="Arial" w:eastAsia="Arial" w:hAnsi="Arial" w:cs="Arial"/>
                <w:i/>
                <w:sz w:val="20"/>
                <w:szCs w:val="20"/>
              </w:rPr>
            </w:pPr>
          </w:p>
        </w:tc>
        <w:tc>
          <w:tcPr>
            <w:tcW w:w="650" w:type="dxa"/>
            <w:vMerge/>
            <w:vAlign w:val="center"/>
          </w:tcPr>
          <w:p w14:paraId="0620D561" w14:textId="77777777" w:rsidR="00A27EEC" w:rsidRPr="00740CF3" w:rsidRDefault="00A27EEC" w:rsidP="00046C65">
            <w:pPr>
              <w:widowControl w:val="0"/>
              <w:pBdr>
                <w:top w:val="nil"/>
                <w:left w:val="nil"/>
                <w:bottom w:val="nil"/>
                <w:right w:val="nil"/>
                <w:between w:val="nil"/>
              </w:pBdr>
              <w:spacing w:line="276" w:lineRule="auto"/>
              <w:rPr>
                <w:rFonts w:ascii="Arial" w:eastAsia="Arial" w:hAnsi="Arial" w:cs="Arial"/>
                <w:sz w:val="20"/>
                <w:szCs w:val="20"/>
              </w:rPr>
            </w:pPr>
          </w:p>
        </w:tc>
      </w:tr>
      <w:tr w:rsidR="00A27EEC" w:rsidRPr="00740CF3" w14:paraId="724849E0" w14:textId="77777777" w:rsidTr="00A27EEC">
        <w:trPr>
          <w:trHeight w:val="1449"/>
          <w:jc w:val="center"/>
        </w:trPr>
        <w:tc>
          <w:tcPr>
            <w:tcW w:w="3915" w:type="dxa"/>
            <w:tcMar>
              <w:left w:w="108" w:type="dxa"/>
              <w:right w:w="108" w:type="dxa"/>
            </w:tcMar>
          </w:tcPr>
          <w:p w14:paraId="79058FBE" w14:textId="77777777" w:rsidR="00A27EEC" w:rsidRPr="00740CF3" w:rsidRDefault="00A27EEC" w:rsidP="00046C65">
            <w:pPr>
              <w:jc w:val="both"/>
              <w:rPr>
                <w:rFonts w:ascii="Arial" w:eastAsia="Arial" w:hAnsi="Arial" w:cs="Arial"/>
                <w:sz w:val="20"/>
                <w:szCs w:val="20"/>
              </w:rPr>
            </w:pPr>
            <w:r w:rsidRPr="00740CF3">
              <w:rPr>
                <w:rFonts w:ascii="Arial" w:eastAsia="Arial" w:hAnsi="Arial" w:cs="Arial"/>
                <w:sz w:val="20"/>
                <w:szCs w:val="20"/>
              </w:rPr>
              <w:t>4.2 Elaborar y utilizar el presupuesto personal como instrumento para mejorar las finanzas personales utilizando plantillas o aplicaciones y recopilando información sobre los principales gastos e ingresos de las personas.   (STEM 3, STEM 4, CD1, CD5)</w:t>
            </w:r>
          </w:p>
          <w:p w14:paraId="65685AC4" w14:textId="77777777" w:rsidR="00A27EEC" w:rsidRPr="00740CF3" w:rsidRDefault="00A27EEC" w:rsidP="00046C65">
            <w:pPr>
              <w:jc w:val="both"/>
              <w:rPr>
                <w:rFonts w:ascii="Arial" w:eastAsia="Arial" w:hAnsi="Arial" w:cs="Arial"/>
                <w:sz w:val="20"/>
                <w:szCs w:val="20"/>
              </w:rPr>
            </w:pPr>
          </w:p>
        </w:tc>
        <w:tc>
          <w:tcPr>
            <w:tcW w:w="750" w:type="dxa"/>
          </w:tcPr>
          <w:p w14:paraId="6F6EFD06" w14:textId="77777777" w:rsidR="00A27EEC" w:rsidRPr="00740CF3" w:rsidRDefault="00A27EEC" w:rsidP="00046C65">
            <w:pPr>
              <w:jc w:val="both"/>
              <w:rPr>
                <w:rFonts w:ascii="Arial" w:eastAsia="Arial" w:hAnsi="Arial" w:cs="Arial"/>
                <w:sz w:val="20"/>
                <w:szCs w:val="20"/>
              </w:rPr>
            </w:pPr>
            <w:r w:rsidRPr="00740CF3">
              <w:rPr>
                <w:rFonts w:ascii="Arial" w:eastAsia="Arial" w:hAnsi="Arial" w:cs="Arial"/>
                <w:sz w:val="20"/>
                <w:szCs w:val="20"/>
              </w:rPr>
              <w:t>3</w:t>
            </w:r>
          </w:p>
        </w:tc>
        <w:tc>
          <w:tcPr>
            <w:tcW w:w="1546" w:type="dxa"/>
            <w:tcMar>
              <w:left w:w="108" w:type="dxa"/>
              <w:right w:w="108" w:type="dxa"/>
            </w:tcMar>
          </w:tcPr>
          <w:p w14:paraId="0FEDB7A2" w14:textId="77777777" w:rsidR="00A27EEC" w:rsidRPr="00740CF3" w:rsidRDefault="00A27EEC" w:rsidP="00046C65">
            <w:pPr>
              <w:jc w:val="both"/>
              <w:rPr>
                <w:rFonts w:ascii="Arial" w:eastAsia="Arial" w:hAnsi="Arial" w:cs="Arial"/>
                <w:sz w:val="20"/>
                <w:szCs w:val="20"/>
              </w:rPr>
            </w:pPr>
            <w:r w:rsidRPr="00740CF3">
              <w:rPr>
                <w:rFonts w:ascii="Arial" w:eastAsia="Arial" w:hAnsi="Arial" w:cs="Arial"/>
                <w:sz w:val="20"/>
                <w:szCs w:val="20"/>
              </w:rPr>
              <w:t>B5</w:t>
            </w:r>
          </w:p>
        </w:tc>
        <w:tc>
          <w:tcPr>
            <w:tcW w:w="1350" w:type="dxa"/>
            <w:tcMar>
              <w:left w:w="108" w:type="dxa"/>
              <w:right w:w="108" w:type="dxa"/>
            </w:tcMar>
          </w:tcPr>
          <w:p w14:paraId="2DAA7D6C" w14:textId="77777777" w:rsidR="00A27EEC" w:rsidRPr="00740CF3" w:rsidRDefault="00A27EEC" w:rsidP="00046C65">
            <w:pPr>
              <w:jc w:val="both"/>
              <w:rPr>
                <w:rFonts w:ascii="Arial" w:eastAsia="Arial" w:hAnsi="Arial" w:cs="Arial"/>
                <w:sz w:val="20"/>
                <w:szCs w:val="20"/>
              </w:rPr>
            </w:pPr>
            <w:r w:rsidRPr="00740CF3">
              <w:rPr>
                <w:rFonts w:ascii="Arial" w:eastAsia="Arial" w:hAnsi="Arial" w:cs="Arial"/>
                <w:sz w:val="20"/>
                <w:szCs w:val="20"/>
              </w:rPr>
              <w:t>CT1, CT2, CT3, CT4 y CT10.</w:t>
            </w:r>
          </w:p>
          <w:p w14:paraId="009A5B39" w14:textId="77777777" w:rsidR="00A27EEC" w:rsidRPr="00740CF3" w:rsidRDefault="00A27EEC" w:rsidP="00046C65">
            <w:pPr>
              <w:jc w:val="both"/>
              <w:rPr>
                <w:rFonts w:ascii="Arial" w:eastAsia="Arial" w:hAnsi="Arial" w:cs="Arial"/>
                <w:sz w:val="20"/>
                <w:szCs w:val="20"/>
              </w:rPr>
            </w:pPr>
          </w:p>
        </w:tc>
        <w:tc>
          <w:tcPr>
            <w:tcW w:w="650" w:type="dxa"/>
            <w:vAlign w:val="center"/>
          </w:tcPr>
          <w:p w14:paraId="7E0DCB97" w14:textId="77777777" w:rsidR="00A27EEC" w:rsidRPr="00740CF3" w:rsidRDefault="00A27EEC" w:rsidP="00046C65">
            <w:pPr>
              <w:jc w:val="center"/>
              <w:rPr>
                <w:rFonts w:ascii="Arial" w:eastAsia="Arial" w:hAnsi="Arial" w:cs="Arial"/>
                <w:i/>
                <w:sz w:val="20"/>
                <w:szCs w:val="20"/>
              </w:rPr>
            </w:pPr>
            <w:r w:rsidRPr="00740CF3">
              <w:rPr>
                <w:rFonts w:ascii="Arial" w:eastAsia="Arial" w:hAnsi="Arial" w:cs="Arial"/>
                <w:i/>
                <w:sz w:val="20"/>
                <w:szCs w:val="20"/>
              </w:rPr>
              <w:t>8</w:t>
            </w:r>
          </w:p>
        </w:tc>
      </w:tr>
      <w:tr w:rsidR="00A27EEC" w:rsidRPr="00740CF3" w14:paraId="106F16A1" w14:textId="77777777" w:rsidTr="00A27EEC">
        <w:trPr>
          <w:trHeight w:val="460"/>
          <w:jc w:val="center"/>
        </w:trPr>
        <w:tc>
          <w:tcPr>
            <w:tcW w:w="3915" w:type="dxa"/>
            <w:tcMar>
              <w:left w:w="108" w:type="dxa"/>
              <w:right w:w="108" w:type="dxa"/>
            </w:tcMar>
          </w:tcPr>
          <w:p w14:paraId="5A47177A" w14:textId="77777777" w:rsidR="00A27EEC" w:rsidRPr="00740CF3" w:rsidRDefault="00A27EEC" w:rsidP="00046C65">
            <w:pPr>
              <w:jc w:val="both"/>
              <w:rPr>
                <w:rFonts w:ascii="Arial" w:eastAsia="Arial" w:hAnsi="Arial" w:cs="Arial"/>
                <w:sz w:val="20"/>
                <w:szCs w:val="20"/>
              </w:rPr>
            </w:pPr>
            <w:r w:rsidRPr="00740CF3">
              <w:rPr>
                <w:rFonts w:ascii="Arial" w:eastAsia="Arial" w:hAnsi="Arial" w:cs="Arial"/>
                <w:sz w:val="20"/>
                <w:szCs w:val="20"/>
              </w:rPr>
              <w:t xml:space="preserve">4.3 Establecer un plan de ahorro y de previsión, así como reflexionar sobre necesidad y la capacidad de endeudamiento, analizando los gastos e </w:t>
            </w:r>
            <w:r w:rsidRPr="00740CF3">
              <w:rPr>
                <w:rFonts w:ascii="Arial" w:eastAsia="Arial" w:hAnsi="Arial" w:cs="Arial"/>
                <w:sz w:val="20"/>
                <w:szCs w:val="20"/>
              </w:rPr>
              <w:lastRenderedPageBreak/>
              <w:t>ingresos previstos en el futuro. (STEM 3, STEM 4, CD1, CD5, CPSAA1, CPSAA4).</w:t>
            </w:r>
          </w:p>
          <w:p w14:paraId="745C7BF5" w14:textId="77777777" w:rsidR="00A27EEC" w:rsidRPr="00740CF3" w:rsidRDefault="00A27EEC" w:rsidP="00046C65">
            <w:pPr>
              <w:jc w:val="both"/>
              <w:rPr>
                <w:rFonts w:ascii="Arial" w:eastAsia="Arial" w:hAnsi="Arial" w:cs="Arial"/>
                <w:sz w:val="20"/>
                <w:szCs w:val="20"/>
              </w:rPr>
            </w:pPr>
          </w:p>
        </w:tc>
        <w:tc>
          <w:tcPr>
            <w:tcW w:w="750" w:type="dxa"/>
          </w:tcPr>
          <w:p w14:paraId="1B0C61A3" w14:textId="77777777" w:rsidR="00A27EEC" w:rsidRPr="00740CF3" w:rsidRDefault="00A27EEC" w:rsidP="00046C65">
            <w:pPr>
              <w:jc w:val="both"/>
              <w:rPr>
                <w:rFonts w:ascii="Arial" w:eastAsia="Arial" w:hAnsi="Arial" w:cs="Arial"/>
                <w:sz w:val="20"/>
                <w:szCs w:val="20"/>
              </w:rPr>
            </w:pPr>
            <w:r w:rsidRPr="00740CF3">
              <w:rPr>
                <w:rFonts w:ascii="Arial" w:eastAsia="Arial" w:hAnsi="Arial" w:cs="Arial"/>
                <w:sz w:val="20"/>
                <w:szCs w:val="20"/>
              </w:rPr>
              <w:lastRenderedPageBreak/>
              <w:t>3</w:t>
            </w:r>
          </w:p>
        </w:tc>
        <w:tc>
          <w:tcPr>
            <w:tcW w:w="1546" w:type="dxa"/>
            <w:tcMar>
              <w:left w:w="108" w:type="dxa"/>
              <w:right w:w="108" w:type="dxa"/>
            </w:tcMar>
          </w:tcPr>
          <w:p w14:paraId="450A78F7" w14:textId="77777777" w:rsidR="00A27EEC" w:rsidRPr="00740CF3" w:rsidRDefault="00A27EEC" w:rsidP="00046C65">
            <w:pPr>
              <w:jc w:val="both"/>
              <w:rPr>
                <w:rFonts w:ascii="Arial" w:eastAsia="Arial" w:hAnsi="Arial" w:cs="Arial"/>
                <w:sz w:val="20"/>
                <w:szCs w:val="20"/>
              </w:rPr>
            </w:pPr>
            <w:r w:rsidRPr="00740CF3">
              <w:rPr>
                <w:rFonts w:ascii="Arial" w:eastAsia="Arial" w:hAnsi="Arial" w:cs="Arial"/>
                <w:sz w:val="20"/>
                <w:szCs w:val="20"/>
              </w:rPr>
              <w:t>B6</w:t>
            </w:r>
          </w:p>
        </w:tc>
        <w:tc>
          <w:tcPr>
            <w:tcW w:w="1350" w:type="dxa"/>
            <w:tcMar>
              <w:left w:w="108" w:type="dxa"/>
              <w:right w:w="108" w:type="dxa"/>
            </w:tcMar>
          </w:tcPr>
          <w:p w14:paraId="3DCF71E6" w14:textId="77777777" w:rsidR="00A27EEC" w:rsidRPr="00740CF3" w:rsidRDefault="00A27EEC" w:rsidP="00046C65">
            <w:pPr>
              <w:jc w:val="both"/>
              <w:rPr>
                <w:rFonts w:ascii="Arial" w:eastAsia="Arial" w:hAnsi="Arial" w:cs="Arial"/>
                <w:sz w:val="20"/>
                <w:szCs w:val="20"/>
              </w:rPr>
            </w:pPr>
            <w:r w:rsidRPr="00740CF3">
              <w:rPr>
                <w:rFonts w:ascii="Arial" w:eastAsia="Arial" w:hAnsi="Arial" w:cs="Arial"/>
                <w:sz w:val="20"/>
                <w:szCs w:val="20"/>
              </w:rPr>
              <w:t>CT1, CT2, CT3, CT4, CT6 y CT10.</w:t>
            </w:r>
          </w:p>
          <w:p w14:paraId="5A515A0C" w14:textId="77777777" w:rsidR="00A27EEC" w:rsidRPr="00740CF3" w:rsidRDefault="00A27EEC" w:rsidP="00046C65">
            <w:pPr>
              <w:jc w:val="both"/>
              <w:rPr>
                <w:rFonts w:ascii="Arial" w:eastAsia="Arial" w:hAnsi="Arial" w:cs="Arial"/>
                <w:sz w:val="20"/>
                <w:szCs w:val="20"/>
              </w:rPr>
            </w:pPr>
          </w:p>
        </w:tc>
        <w:tc>
          <w:tcPr>
            <w:tcW w:w="650" w:type="dxa"/>
            <w:vAlign w:val="center"/>
          </w:tcPr>
          <w:p w14:paraId="7577CFE2" w14:textId="77777777" w:rsidR="00A27EEC" w:rsidRPr="00740CF3" w:rsidRDefault="00A27EEC" w:rsidP="00046C65">
            <w:pPr>
              <w:jc w:val="center"/>
              <w:rPr>
                <w:rFonts w:ascii="Arial" w:eastAsia="Arial" w:hAnsi="Arial" w:cs="Arial"/>
                <w:i/>
                <w:sz w:val="20"/>
                <w:szCs w:val="20"/>
              </w:rPr>
            </w:pPr>
            <w:r w:rsidRPr="00740CF3">
              <w:rPr>
                <w:rFonts w:ascii="Arial" w:eastAsia="Arial" w:hAnsi="Arial" w:cs="Arial"/>
                <w:i/>
                <w:sz w:val="20"/>
                <w:szCs w:val="20"/>
              </w:rPr>
              <w:lastRenderedPageBreak/>
              <w:t>8</w:t>
            </w:r>
          </w:p>
        </w:tc>
      </w:tr>
      <w:tr w:rsidR="00A27EEC" w:rsidRPr="00740CF3" w14:paraId="36E3B637" w14:textId="77777777" w:rsidTr="00A27EEC">
        <w:trPr>
          <w:trHeight w:val="460"/>
          <w:jc w:val="center"/>
        </w:trPr>
        <w:tc>
          <w:tcPr>
            <w:tcW w:w="3915" w:type="dxa"/>
            <w:tcMar>
              <w:left w:w="108" w:type="dxa"/>
              <w:right w:w="108" w:type="dxa"/>
            </w:tcMar>
          </w:tcPr>
          <w:p w14:paraId="10C3C5FB" w14:textId="77777777" w:rsidR="00A27EEC" w:rsidRPr="00740CF3" w:rsidRDefault="00A27EEC" w:rsidP="00046C65">
            <w:pPr>
              <w:jc w:val="both"/>
              <w:rPr>
                <w:rFonts w:ascii="Arial" w:eastAsia="Arial" w:hAnsi="Arial" w:cs="Arial"/>
                <w:sz w:val="20"/>
                <w:szCs w:val="20"/>
              </w:rPr>
            </w:pPr>
            <w:r w:rsidRPr="00740CF3">
              <w:rPr>
                <w:rFonts w:ascii="Arial" w:eastAsia="Arial" w:hAnsi="Arial" w:cs="Arial"/>
                <w:sz w:val="20"/>
                <w:szCs w:val="20"/>
              </w:rPr>
              <w:t>4.4 Resolver, a modo de caso de estudio, situaciones hipotéticas de presupuestos familiares y toma racional de decisiones financieras, simulando diferentes situaciones en el ámbito familiar. (STEM 3, STEM 4, CD1, CD5, CE3)</w:t>
            </w:r>
          </w:p>
          <w:p w14:paraId="418ED718" w14:textId="77777777" w:rsidR="00A27EEC" w:rsidRPr="00740CF3" w:rsidRDefault="00A27EEC" w:rsidP="00046C65">
            <w:pPr>
              <w:jc w:val="both"/>
              <w:rPr>
                <w:rFonts w:ascii="Arial" w:eastAsia="Arial" w:hAnsi="Arial" w:cs="Arial"/>
                <w:sz w:val="20"/>
                <w:szCs w:val="20"/>
              </w:rPr>
            </w:pPr>
          </w:p>
        </w:tc>
        <w:tc>
          <w:tcPr>
            <w:tcW w:w="750" w:type="dxa"/>
          </w:tcPr>
          <w:p w14:paraId="1FDE944E" w14:textId="77777777" w:rsidR="00A27EEC" w:rsidRPr="00740CF3" w:rsidRDefault="00A27EEC" w:rsidP="00046C65">
            <w:pPr>
              <w:jc w:val="both"/>
              <w:rPr>
                <w:rFonts w:ascii="Arial" w:eastAsia="Arial" w:hAnsi="Arial" w:cs="Arial"/>
                <w:sz w:val="20"/>
                <w:szCs w:val="20"/>
              </w:rPr>
            </w:pPr>
            <w:r>
              <w:rPr>
                <w:rFonts w:ascii="Arial" w:eastAsia="Arial" w:hAnsi="Arial" w:cs="Arial"/>
                <w:sz w:val="20"/>
                <w:szCs w:val="20"/>
              </w:rPr>
              <w:t>2</w:t>
            </w:r>
          </w:p>
        </w:tc>
        <w:tc>
          <w:tcPr>
            <w:tcW w:w="1546" w:type="dxa"/>
            <w:tcMar>
              <w:left w:w="108" w:type="dxa"/>
              <w:right w:w="108" w:type="dxa"/>
            </w:tcMar>
          </w:tcPr>
          <w:p w14:paraId="38EC2CFC" w14:textId="77777777" w:rsidR="00A27EEC" w:rsidRPr="00740CF3" w:rsidRDefault="00A27EEC" w:rsidP="00046C65">
            <w:pPr>
              <w:jc w:val="both"/>
              <w:rPr>
                <w:rFonts w:ascii="Arial" w:eastAsia="Arial" w:hAnsi="Arial" w:cs="Arial"/>
                <w:sz w:val="20"/>
                <w:szCs w:val="20"/>
              </w:rPr>
            </w:pPr>
            <w:r w:rsidRPr="00740CF3">
              <w:rPr>
                <w:rFonts w:ascii="Arial" w:eastAsia="Arial" w:hAnsi="Arial" w:cs="Arial"/>
                <w:sz w:val="20"/>
                <w:szCs w:val="20"/>
              </w:rPr>
              <w:t>B5 y B6.</w:t>
            </w:r>
          </w:p>
        </w:tc>
        <w:tc>
          <w:tcPr>
            <w:tcW w:w="1350" w:type="dxa"/>
            <w:tcMar>
              <w:left w:w="108" w:type="dxa"/>
              <w:right w:w="108" w:type="dxa"/>
            </w:tcMar>
          </w:tcPr>
          <w:p w14:paraId="57867F4F" w14:textId="77777777" w:rsidR="00A27EEC" w:rsidRPr="00740CF3" w:rsidRDefault="00A27EEC" w:rsidP="00046C65">
            <w:pPr>
              <w:jc w:val="both"/>
              <w:rPr>
                <w:rFonts w:ascii="Arial" w:eastAsia="Arial" w:hAnsi="Arial" w:cs="Arial"/>
                <w:sz w:val="20"/>
                <w:szCs w:val="20"/>
              </w:rPr>
            </w:pPr>
            <w:r w:rsidRPr="00740CF3">
              <w:rPr>
                <w:rFonts w:ascii="Arial" w:eastAsia="Arial" w:hAnsi="Arial" w:cs="Arial"/>
                <w:sz w:val="20"/>
                <w:szCs w:val="20"/>
              </w:rPr>
              <w:t>CT1, CT2, CT3, CT4, CT6 y CT10.</w:t>
            </w:r>
          </w:p>
          <w:p w14:paraId="5DCEE9A4" w14:textId="77777777" w:rsidR="00A27EEC" w:rsidRPr="00740CF3" w:rsidRDefault="00A27EEC" w:rsidP="00046C65">
            <w:pPr>
              <w:jc w:val="both"/>
              <w:rPr>
                <w:rFonts w:ascii="Arial" w:eastAsia="Arial" w:hAnsi="Arial" w:cs="Arial"/>
                <w:sz w:val="20"/>
                <w:szCs w:val="20"/>
              </w:rPr>
            </w:pPr>
          </w:p>
        </w:tc>
        <w:tc>
          <w:tcPr>
            <w:tcW w:w="650" w:type="dxa"/>
            <w:vAlign w:val="center"/>
          </w:tcPr>
          <w:p w14:paraId="6029991C" w14:textId="77777777" w:rsidR="00A27EEC" w:rsidRPr="00740CF3" w:rsidRDefault="00A27EEC" w:rsidP="00046C65">
            <w:pPr>
              <w:jc w:val="center"/>
              <w:rPr>
                <w:rFonts w:ascii="Arial" w:eastAsia="Arial" w:hAnsi="Arial" w:cs="Arial"/>
                <w:i/>
                <w:sz w:val="20"/>
                <w:szCs w:val="20"/>
              </w:rPr>
            </w:pPr>
            <w:r w:rsidRPr="00740CF3">
              <w:rPr>
                <w:rFonts w:ascii="Arial" w:eastAsia="Arial" w:hAnsi="Arial" w:cs="Arial"/>
                <w:i/>
                <w:sz w:val="20"/>
                <w:szCs w:val="20"/>
              </w:rPr>
              <w:t>8</w:t>
            </w:r>
          </w:p>
        </w:tc>
      </w:tr>
      <w:tr w:rsidR="00A27EEC" w:rsidRPr="00740CF3" w14:paraId="066192CF" w14:textId="77777777" w:rsidTr="00A27EEC">
        <w:trPr>
          <w:trHeight w:val="615"/>
          <w:jc w:val="center"/>
        </w:trPr>
        <w:tc>
          <w:tcPr>
            <w:tcW w:w="3915" w:type="dxa"/>
            <w:vMerge w:val="restart"/>
            <w:tcMar>
              <w:left w:w="108" w:type="dxa"/>
              <w:right w:w="108" w:type="dxa"/>
            </w:tcMar>
          </w:tcPr>
          <w:p w14:paraId="58D23D29" w14:textId="77777777" w:rsidR="00A27EEC" w:rsidRPr="00740CF3" w:rsidRDefault="00A27EEC" w:rsidP="00046C65">
            <w:pPr>
              <w:jc w:val="both"/>
              <w:rPr>
                <w:rFonts w:ascii="Arial" w:eastAsia="Arial" w:hAnsi="Arial" w:cs="Arial"/>
                <w:sz w:val="20"/>
                <w:szCs w:val="20"/>
              </w:rPr>
            </w:pPr>
            <w:r w:rsidRPr="00740CF3">
              <w:rPr>
                <w:rFonts w:ascii="Arial" w:eastAsia="Arial" w:hAnsi="Arial" w:cs="Arial"/>
                <w:sz w:val="20"/>
                <w:szCs w:val="20"/>
              </w:rPr>
              <w:t>5.1 Conocer el concepto de ciudadanía global, lo que conlleva el ejercicio de libertades y derechos humanos, así como tener una visión mundial de los problemas ecológicos, económicos y sociales, aprovechando este conocimiento para un mejor ejercicio de los derechos y libertades. (CCL2, CCL3, CD3, CCEC3)</w:t>
            </w:r>
          </w:p>
          <w:p w14:paraId="14813E4A" w14:textId="77777777" w:rsidR="00A27EEC" w:rsidRPr="00740CF3" w:rsidRDefault="00A27EEC" w:rsidP="00046C65">
            <w:pPr>
              <w:jc w:val="both"/>
              <w:rPr>
                <w:rFonts w:ascii="Arial" w:eastAsia="Arial" w:hAnsi="Arial" w:cs="Arial"/>
                <w:sz w:val="20"/>
                <w:szCs w:val="20"/>
              </w:rPr>
            </w:pPr>
          </w:p>
        </w:tc>
        <w:tc>
          <w:tcPr>
            <w:tcW w:w="750" w:type="dxa"/>
            <w:vMerge w:val="restart"/>
          </w:tcPr>
          <w:p w14:paraId="3D3F620B" w14:textId="77777777" w:rsidR="00A27EEC" w:rsidRPr="00740CF3" w:rsidRDefault="00A27EEC" w:rsidP="00046C65">
            <w:pPr>
              <w:jc w:val="both"/>
              <w:rPr>
                <w:rFonts w:ascii="Arial" w:eastAsia="Arial" w:hAnsi="Arial" w:cs="Arial"/>
                <w:sz w:val="20"/>
                <w:szCs w:val="20"/>
              </w:rPr>
            </w:pPr>
            <w:r w:rsidRPr="00740CF3">
              <w:rPr>
                <w:rFonts w:ascii="Arial" w:eastAsia="Arial" w:hAnsi="Arial" w:cs="Arial"/>
                <w:sz w:val="20"/>
                <w:szCs w:val="20"/>
              </w:rPr>
              <w:t>2</w:t>
            </w:r>
          </w:p>
        </w:tc>
        <w:tc>
          <w:tcPr>
            <w:tcW w:w="1546" w:type="dxa"/>
            <w:vMerge w:val="restart"/>
            <w:tcMar>
              <w:left w:w="108" w:type="dxa"/>
              <w:right w:w="108" w:type="dxa"/>
            </w:tcMar>
          </w:tcPr>
          <w:p w14:paraId="43A10C93" w14:textId="77777777" w:rsidR="00A27EEC" w:rsidRPr="00740CF3" w:rsidRDefault="00A27EEC" w:rsidP="00046C65">
            <w:pPr>
              <w:jc w:val="both"/>
              <w:rPr>
                <w:rFonts w:ascii="Arial" w:eastAsia="Arial" w:hAnsi="Arial" w:cs="Arial"/>
                <w:sz w:val="20"/>
                <w:szCs w:val="20"/>
              </w:rPr>
            </w:pPr>
            <w:r w:rsidRPr="00740CF3">
              <w:rPr>
                <w:rFonts w:ascii="Arial" w:eastAsia="Arial" w:hAnsi="Arial" w:cs="Arial"/>
                <w:sz w:val="20"/>
                <w:szCs w:val="20"/>
              </w:rPr>
              <w:t>B7</w:t>
            </w:r>
          </w:p>
        </w:tc>
        <w:tc>
          <w:tcPr>
            <w:tcW w:w="1350" w:type="dxa"/>
            <w:vMerge w:val="restart"/>
            <w:tcMar>
              <w:left w:w="108" w:type="dxa"/>
              <w:right w:w="108" w:type="dxa"/>
            </w:tcMar>
          </w:tcPr>
          <w:p w14:paraId="146C2F4F" w14:textId="77777777" w:rsidR="00A27EEC" w:rsidRPr="00740CF3" w:rsidRDefault="00A27EEC" w:rsidP="00046C65">
            <w:pPr>
              <w:jc w:val="both"/>
              <w:rPr>
                <w:rFonts w:ascii="Arial" w:eastAsia="Arial" w:hAnsi="Arial" w:cs="Arial"/>
                <w:sz w:val="20"/>
                <w:szCs w:val="20"/>
              </w:rPr>
            </w:pPr>
            <w:r w:rsidRPr="00740CF3">
              <w:rPr>
                <w:rFonts w:ascii="Arial" w:eastAsia="Arial" w:hAnsi="Arial" w:cs="Arial"/>
                <w:sz w:val="20"/>
                <w:szCs w:val="20"/>
              </w:rPr>
              <w:t>CT1, CT2, CT3, CT4, CT6, CT7, CT8, CT9, CT10, CT11 y CT14.</w:t>
            </w:r>
          </w:p>
          <w:p w14:paraId="155F9D41" w14:textId="77777777" w:rsidR="00A27EEC" w:rsidRPr="00740CF3" w:rsidRDefault="00A27EEC" w:rsidP="00046C65">
            <w:pPr>
              <w:jc w:val="both"/>
              <w:rPr>
                <w:rFonts w:ascii="Arial" w:eastAsia="Arial" w:hAnsi="Arial" w:cs="Arial"/>
                <w:sz w:val="20"/>
                <w:szCs w:val="20"/>
              </w:rPr>
            </w:pPr>
          </w:p>
        </w:tc>
        <w:tc>
          <w:tcPr>
            <w:tcW w:w="650" w:type="dxa"/>
            <w:vMerge w:val="restart"/>
            <w:vAlign w:val="center"/>
          </w:tcPr>
          <w:p w14:paraId="1F39C5AF" w14:textId="77777777" w:rsidR="00A27EEC" w:rsidRPr="00740CF3" w:rsidRDefault="00A27EEC" w:rsidP="00046C65">
            <w:pPr>
              <w:jc w:val="center"/>
              <w:rPr>
                <w:rFonts w:ascii="Arial" w:eastAsia="Arial" w:hAnsi="Arial" w:cs="Arial"/>
                <w:i/>
                <w:sz w:val="20"/>
                <w:szCs w:val="20"/>
              </w:rPr>
            </w:pPr>
            <w:r w:rsidRPr="00740CF3">
              <w:rPr>
                <w:rFonts w:ascii="Arial" w:eastAsia="Arial" w:hAnsi="Arial" w:cs="Arial"/>
                <w:i/>
                <w:sz w:val="20"/>
                <w:szCs w:val="20"/>
              </w:rPr>
              <w:t>6 y 9</w:t>
            </w:r>
          </w:p>
        </w:tc>
      </w:tr>
      <w:tr w:rsidR="00A27EEC" w:rsidRPr="00740CF3" w14:paraId="7C60801D" w14:textId="77777777" w:rsidTr="00A27EEC">
        <w:trPr>
          <w:trHeight w:val="615"/>
          <w:jc w:val="center"/>
        </w:trPr>
        <w:tc>
          <w:tcPr>
            <w:tcW w:w="3915" w:type="dxa"/>
            <w:vMerge/>
            <w:tcMar>
              <w:left w:w="108" w:type="dxa"/>
              <w:right w:w="108" w:type="dxa"/>
            </w:tcMar>
          </w:tcPr>
          <w:p w14:paraId="6849C692" w14:textId="77777777" w:rsidR="00A27EEC" w:rsidRPr="00740CF3" w:rsidRDefault="00A27EEC" w:rsidP="00046C65">
            <w:pPr>
              <w:widowControl w:val="0"/>
              <w:pBdr>
                <w:top w:val="nil"/>
                <w:left w:val="nil"/>
                <w:bottom w:val="nil"/>
                <w:right w:val="nil"/>
                <w:between w:val="nil"/>
              </w:pBdr>
              <w:spacing w:line="276" w:lineRule="auto"/>
              <w:rPr>
                <w:rFonts w:ascii="Arial" w:eastAsia="Arial" w:hAnsi="Arial" w:cs="Arial"/>
                <w:i/>
                <w:sz w:val="20"/>
                <w:szCs w:val="20"/>
              </w:rPr>
            </w:pPr>
          </w:p>
        </w:tc>
        <w:tc>
          <w:tcPr>
            <w:tcW w:w="750" w:type="dxa"/>
            <w:vMerge/>
          </w:tcPr>
          <w:p w14:paraId="7153B1CB" w14:textId="77777777" w:rsidR="00A27EEC" w:rsidRPr="00740CF3" w:rsidRDefault="00A27EEC" w:rsidP="00046C65">
            <w:pPr>
              <w:widowControl w:val="0"/>
              <w:pBdr>
                <w:top w:val="nil"/>
                <w:left w:val="nil"/>
                <w:bottom w:val="nil"/>
                <w:right w:val="nil"/>
                <w:between w:val="nil"/>
              </w:pBdr>
              <w:spacing w:line="276" w:lineRule="auto"/>
              <w:rPr>
                <w:rFonts w:ascii="Arial" w:eastAsia="Arial" w:hAnsi="Arial" w:cs="Arial"/>
                <w:i/>
                <w:sz w:val="20"/>
                <w:szCs w:val="20"/>
              </w:rPr>
            </w:pPr>
          </w:p>
        </w:tc>
        <w:tc>
          <w:tcPr>
            <w:tcW w:w="1546" w:type="dxa"/>
            <w:vMerge/>
            <w:tcMar>
              <w:left w:w="108" w:type="dxa"/>
              <w:right w:w="108" w:type="dxa"/>
            </w:tcMar>
          </w:tcPr>
          <w:p w14:paraId="32D8A205" w14:textId="77777777" w:rsidR="00A27EEC" w:rsidRPr="00740CF3" w:rsidRDefault="00A27EEC" w:rsidP="00046C65">
            <w:pPr>
              <w:widowControl w:val="0"/>
              <w:pBdr>
                <w:top w:val="nil"/>
                <w:left w:val="nil"/>
                <w:bottom w:val="nil"/>
                <w:right w:val="nil"/>
                <w:between w:val="nil"/>
              </w:pBdr>
              <w:spacing w:line="276" w:lineRule="auto"/>
              <w:rPr>
                <w:rFonts w:ascii="Arial" w:eastAsia="Arial" w:hAnsi="Arial" w:cs="Arial"/>
                <w:i/>
                <w:sz w:val="20"/>
                <w:szCs w:val="20"/>
              </w:rPr>
            </w:pPr>
          </w:p>
        </w:tc>
        <w:tc>
          <w:tcPr>
            <w:tcW w:w="1350" w:type="dxa"/>
            <w:vMerge/>
            <w:tcMar>
              <w:left w:w="108" w:type="dxa"/>
              <w:right w:w="108" w:type="dxa"/>
            </w:tcMar>
          </w:tcPr>
          <w:p w14:paraId="3BCC7B99" w14:textId="77777777" w:rsidR="00A27EEC" w:rsidRPr="00740CF3" w:rsidRDefault="00A27EEC" w:rsidP="00046C65">
            <w:pPr>
              <w:widowControl w:val="0"/>
              <w:pBdr>
                <w:top w:val="nil"/>
                <w:left w:val="nil"/>
                <w:bottom w:val="nil"/>
                <w:right w:val="nil"/>
                <w:between w:val="nil"/>
              </w:pBdr>
              <w:spacing w:line="276" w:lineRule="auto"/>
              <w:rPr>
                <w:rFonts w:ascii="Arial" w:eastAsia="Arial" w:hAnsi="Arial" w:cs="Arial"/>
                <w:i/>
                <w:sz w:val="20"/>
                <w:szCs w:val="20"/>
              </w:rPr>
            </w:pPr>
          </w:p>
        </w:tc>
        <w:tc>
          <w:tcPr>
            <w:tcW w:w="650" w:type="dxa"/>
            <w:vMerge/>
            <w:vAlign w:val="center"/>
          </w:tcPr>
          <w:p w14:paraId="4C97F360" w14:textId="77777777" w:rsidR="00A27EEC" w:rsidRPr="00740CF3" w:rsidRDefault="00A27EEC" w:rsidP="00046C65">
            <w:pPr>
              <w:widowControl w:val="0"/>
              <w:pBdr>
                <w:top w:val="nil"/>
                <w:left w:val="nil"/>
                <w:bottom w:val="nil"/>
                <w:right w:val="nil"/>
                <w:between w:val="nil"/>
              </w:pBdr>
              <w:spacing w:line="276" w:lineRule="auto"/>
              <w:rPr>
                <w:rFonts w:ascii="Arial" w:eastAsia="Arial" w:hAnsi="Arial" w:cs="Arial"/>
                <w:sz w:val="20"/>
                <w:szCs w:val="20"/>
              </w:rPr>
            </w:pPr>
          </w:p>
        </w:tc>
      </w:tr>
      <w:tr w:rsidR="00A27EEC" w:rsidRPr="00740CF3" w14:paraId="3690D4EC" w14:textId="77777777" w:rsidTr="00A27EEC">
        <w:trPr>
          <w:trHeight w:val="460"/>
          <w:jc w:val="center"/>
        </w:trPr>
        <w:tc>
          <w:tcPr>
            <w:tcW w:w="3915" w:type="dxa"/>
            <w:tcMar>
              <w:left w:w="108" w:type="dxa"/>
              <w:right w:w="108" w:type="dxa"/>
            </w:tcMar>
          </w:tcPr>
          <w:p w14:paraId="1D1FDB5D" w14:textId="77777777" w:rsidR="00A27EEC" w:rsidRPr="00740CF3" w:rsidRDefault="00A27EEC" w:rsidP="00046C65">
            <w:pPr>
              <w:jc w:val="both"/>
              <w:rPr>
                <w:rFonts w:ascii="Arial" w:eastAsia="Arial" w:hAnsi="Arial" w:cs="Arial"/>
                <w:sz w:val="20"/>
                <w:szCs w:val="20"/>
              </w:rPr>
            </w:pPr>
            <w:r w:rsidRPr="00740CF3">
              <w:rPr>
                <w:rFonts w:ascii="Arial" w:eastAsia="Arial" w:hAnsi="Arial" w:cs="Arial"/>
                <w:sz w:val="20"/>
                <w:szCs w:val="20"/>
              </w:rPr>
              <w:t>5.2 Analizar casos de empresas locales que sirvan como ejemplo para que el alumnado desarrolle códigos de responsabilidad social, estableciendo comparaciones entre distintas formas de actuación. (CCL2, CCL3, STEM1, STEM2, STEM4).</w:t>
            </w:r>
          </w:p>
        </w:tc>
        <w:tc>
          <w:tcPr>
            <w:tcW w:w="750" w:type="dxa"/>
          </w:tcPr>
          <w:p w14:paraId="6A2F37F4" w14:textId="77777777" w:rsidR="00A27EEC" w:rsidRPr="00740CF3" w:rsidRDefault="00A27EEC" w:rsidP="00046C65">
            <w:pPr>
              <w:jc w:val="both"/>
              <w:rPr>
                <w:rFonts w:ascii="Arial" w:eastAsia="Arial" w:hAnsi="Arial" w:cs="Arial"/>
                <w:sz w:val="20"/>
                <w:szCs w:val="20"/>
              </w:rPr>
            </w:pPr>
            <w:r w:rsidRPr="00740CF3">
              <w:rPr>
                <w:rFonts w:ascii="Arial" w:eastAsia="Arial" w:hAnsi="Arial" w:cs="Arial"/>
                <w:sz w:val="20"/>
                <w:szCs w:val="20"/>
              </w:rPr>
              <w:t>3</w:t>
            </w:r>
          </w:p>
        </w:tc>
        <w:tc>
          <w:tcPr>
            <w:tcW w:w="1546" w:type="dxa"/>
            <w:tcMar>
              <w:left w:w="108" w:type="dxa"/>
              <w:right w:w="108" w:type="dxa"/>
            </w:tcMar>
          </w:tcPr>
          <w:p w14:paraId="30827C2F" w14:textId="77777777" w:rsidR="00A27EEC" w:rsidRPr="00740CF3" w:rsidRDefault="00A27EEC" w:rsidP="00046C65">
            <w:pPr>
              <w:spacing w:before="120" w:after="120"/>
              <w:jc w:val="both"/>
              <w:rPr>
                <w:rFonts w:ascii="Arial" w:eastAsia="Arial" w:hAnsi="Arial" w:cs="Arial"/>
                <w:sz w:val="20"/>
                <w:szCs w:val="20"/>
              </w:rPr>
            </w:pPr>
            <w:r w:rsidRPr="00740CF3">
              <w:rPr>
                <w:rFonts w:ascii="Arial" w:eastAsia="Arial" w:hAnsi="Arial" w:cs="Arial"/>
                <w:sz w:val="20"/>
                <w:szCs w:val="20"/>
              </w:rPr>
              <w:t>C1 y C2</w:t>
            </w:r>
          </w:p>
          <w:p w14:paraId="18E2EA2C" w14:textId="77777777" w:rsidR="00A27EEC" w:rsidRPr="00740CF3" w:rsidRDefault="00A27EEC" w:rsidP="00046C65">
            <w:pPr>
              <w:jc w:val="both"/>
              <w:rPr>
                <w:rFonts w:ascii="Arial" w:eastAsia="Arial" w:hAnsi="Arial" w:cs="Arial"/>
                <w:sz w:val="20"/>
                <w:szCs w:val="20"/>
              </w:rPr>
            </w:pPr>
          </w:p>
        </w:tc>
        <w:tc>
          <w:tcPr>
            <w:tcW w:w="1350" w:type="dxa"/>
            <w:tcMar>
              <w:left w:w="108" w:type="dxa"/>
              <w:right w:w="108" w:type="dxa"/>
            </w:tcMar>
          </w:tcPr>
          <w:p w14:paraId="543E5E51" w14:textId="77777777" w:rsidR="00A27EEC" w:rsidRPr="00740CF3" w:rsidRDefault="00A27EEC" w:rsidP="00046C65">
            <w:pPr>
              <w:jc w:val="both"/>
              <w:rPr>
                <w:rFonts w:ascii="Arial" w:eastAsia="Arial" w:hAnsi="Arial" w:cs="Arial"/>
                <w:sz w:val="20"/>
                <w:szCs w:val="20"/>
              </w:rPr>
            </w:pPr>
            <w:r w:rsidRPr="00740CF3">
              <w:rPr>
                <w:rFonts w:ascii="Arial" w:eastAsia="Arial" w:hAnsi="Arial" w:cs="Arial"/>
                <w:sz w:val="20"/>
                <w:szCs w:val="20"/>
              </w:rPr>
              <w:t>CT1, CT2, CT3, CT4, CT6, CT7, CT8, CT9, CT10, CT11, CT12, CT13 y CT14.</w:t>
            </w:r>
          </w:p>
          <w:p w14:paraId="77B53C70" w14:textId="77777777" w:rsidR="00A27EEC" w:rsidRPr="00740CF3" w:rsidRDefault="00A27EEC" w:rsidP="00046C65">
            <w:pPr>
              <w:jc w:val="both"/>
              <w:rPr>
                <w:rFonts w:ascii="Arial" w:eastAsia="Arial" w:hAnsi="Arial" w:cs="Arial"/>
                <w:sz w:val="20"/>
                <w:szCs w:val="20"/>
              </w:rPr>
            </w:pPr>
          </w:p>
        </w:tc>
        <w:tc>
          <w:tcPr>
            <w:tcW w:w="650" w:type="dxa"/>
            <w:vAlign w:val="center"/>
          </w:tcPr>
          <w:p w14:paraId="457F0FE0" w14:textId="77777777" w:rsidR="00A27EEC" w:rsidRPr="00740CF3" w:rsidRDefault="00A27EEC" w:rsidP="00046C65">
            <w:pPr>
              <w:jc w:val="center"/>
              <w:rPr>
                <w:rFonts w:ascii="Arial" w:eastAsia="Arial" w:hAnsi="Arial" w:cs="Arial"/>
                <w:i/>
                <w:sz w:val="20"/>
                <w:szCs w:val="20"/>
              </w:rPr>
            </w:pPr>
            <w:r w:rsidRPr="00740CF3">
              <w:rPr>
                <w:rFonts w:ascii="Arial" w:eastAsia="Arial" w:hAnsi="Arial" w:cs="Arial"/>
                <w:i/>
                <w:sz w:val="20"/>
                <w:szCs w:val="20"/>
              </w:rPr>
              <w:t>3 y 5</w:t>
            </w:r>
          </w:p>
        </w:tc>
      </w:tr>
      <w:tr w:rsidR="00A27EEC" w:rsidRPr="00740CF3" w14:paraId="680632BC" w14:textId="77777777" w:rsidTr="00A27EEC">
        <w:trPr>
          <w:trHeight w:val="460"/>
          <w:jc w:val="center"/>
        </w:trPr>
        <w:tc>
          <w:tcPr>
            <w:tcW w:w="3915" w:type="dxa"/>
            <w:tcMar>
              <w:left w:w="108" w:type="dxa"/>
              <w:right w:w="108" w:type="dxa"/>
            </w:tcMar>
          </w:tcPr>
          <w:p w14:paraId="6D4545B0" w14:textId="77777777" w:rsidR="00A27EEC" w:rsidRPr="00740CF3" w:rsidRDefault="00A27EEC" w:rsidP="00046C65">
            <w:pPr>
              <w:jc w:val="both"/>
              <w:rPr>
                <w:rFonts w:ascii="Arial" w:eastAsia="Arial" w:hAnsi="Arial" w:cs="Arial"/>
                <w:sz w:val="20"/>
                <w:szCs w:val="20"/>
              </w:rPr>
            </w:pPr>
            <w:r w:rsidRPr="00740CF3">
              <w:rPr>
                <w:rFonts w:ascii="Arial" w:eastAsia="Arial" w:hAnsi="Arial" w:cs="Arial"/>
                <w:sz w:val="20"/>
                <w:szCs w:val="20"/>
              </w:rPr>
              <w:lastRenderedPageBreak/>
              <w:t>5.3 Conocer plataformas ciudadanas de tipo colaborativo en algún producto/recurso local, valorando su importancia en el máximo aprovechamiento de los recursos de su entorno. (CP1, CD1, CD2, CPSAA4, CCEC3)</w:t>
            </w:r>
          </w:p>
          <w:p w14:paraId="158F569E" w14:textId="77777777" w:rsidR="00A27EEC" w:rsidRPr="00740CF3" w:rsidRDefault="00A27EEC" w:rsidP="00046C65">
            <w:pPr>
              <w:jc w:val="both"/>
              <w:rPr>
                <w:rFonts w:ascii="Arial" w:eastAsia="Arial" w:hAnsi="Arial" w:cs="Arial"/>
                <w:sz w:val="20"/>
                <w:szCs w:val="20"/>
              </w:rPr>
            </w:pPr>
          </w:p>
        </w:tc>
        <w:tc>
          <w:tcPr>
            <w:tcW w:w="750" w:type="dxa"/>
          </w:tcPr>
          <w:p w14:paraId="36FAB19B" w14:textId="77777777" w:rsidR="00A27EEC" w:rsidRPr="00740CF3" w:rsidRDefault="00A27EEC" w:rsidP="00046C65">
            <w:pPr>
              <w:jc w:val="both"/>
              <w:rPr>
                <w:rFonts w:ascii="Arial" w:eastAsia="Arial" w:hAnsi="Arial" w:cs="Arial"/>
                <w:sz w:val="20"/>
                <w:szCs w:val="20"/>
              </w:rPr>
            </w:pPr>
            <w:r>
              <w:rPr>
                <w:rFonts w:ascii="Arial" w:eastAsia="Arial" w:hAnsi="Arial" w:cs="Arial"/>
                <w:sz w:val="20"/>
                <w:szCs w:val="20"/>
              </w:rPr>
              <w:t>3</w:t>
            </w:r>
          </w:p>
        </w:tc>
        <w:tc>
          <w:tcPr>
            <w:tcW w:w="1546" w:type="dxa"/>
            <w:tcMar>
              <w:left w:w="108" w:type="dxa"/>
              <w:right w:w="108" w:type="dxa"/>
            </w:tcMar>
          </w:tcPr>
          <w:p w14:paraId="4A7C68B7" w14:textId="77777777" w:rsidR="00A27EEC" w:rsidRPr="00740CF3" w:rsidRDefault="00A27EEC" w:rsidP="00046C65">
            <w:pPr>
              <w:jc w:val="both"/>
              <w:rPr>
                <w:rFonts w:ascii="Arial" w:eastAsia="Arial" w:hAnsi="Arial" w:cs="Arial"/>
                <w:sz w:val="20"/>
                <w:szCs w:val="20"/>
              </w:rPr>
            </w:pPr>
            <w:r w:rsidRPr="00740CF3">
              <w:rPr>
                <w:rFonts w:ascii="Arial" w:eastAsia="Arial" w:hAnsi="Arial" w:cs="Arial"/>
                <w:sz w:val="20"/>
                <w:szCs w:val="20"/>
              </w:rPr>
              <w:t>C1 y C2.</w:t>
            </w:r>
          </w:p>
        </w:tc>
        <w:tc>
          <w:tcPr>
            <w:tcW w:w="1350" w:type="dxa"/>
            <w:tcMar>
              <w:left w:w="108" w:type="dxa"/>
              <w:right w:w="108" w:type="dxa"/>
            </w:tcMar>
          </w:tcPr>
          <w:p w14:paraId="21CA136B" w14:textId="77777777" w:rsidR="00A27EEC" w:rsidRPr="00740CF3" w:rsidRDefault="00A27EEC" w:rsidP="00046C65">
            <w:pPr>
              <w:jc w:val="both"/>
              <w:rPr>
                <w:rFonts w:ascii="Arial" w:eastAsia="Arial" w:hAnsi="Arial" w:cs="Arial"/>
                <w:sz w:val="20"/>
                <w:szCs w:val="20"/>
              </w:rPr>
            </w:pPr>
            <w:r w:rsidRPr="00740CF3">
              <w:rPr>
                <w:rFonts w:ascii="Arial" w:eastAsia="Arial" w:hAnsi="Arial" w:cs="Arial"/>
                <w:sz w:val="20"/>
                <w:szCs w:val="20"/>
              </w:rPr>
              <w:t>CT10.</w:t>
            </w:r>
          </w:p>
        </w:tc>
        <w:tc>
          <w:tcPr>
            <w:tcW w:w="650" w:type="dxa"/>
            <w:vAlign w:val="center"/>
          </w:tcPr>
          <w:p w14:paraId="602AE0FD" w14:textId="77777777" w:rsidR="00A27EEC" w:rsidRPr="00740CF3" w:rsidRDefault="00A27EEC" w:rsidP="00046C65">
            <w:pPr>
              <w:jc w:val="center"/>
              <w:rPr>
                <w:rFonts w:ascii="Arial" w:eastAsia="Arial" w:hAnsi="Arial" w:cs="Arial"/>
                <w:i/>
                <w:sz w:val="20"/>
                <w:szCs w:val="20"/>
              </w:rPr>
            </w:pPr>
            <w:r w:rsidRPr="00740CF3">
              <w:rPr>
                <w:rFonts w:ascii="Arial" w:eastAsia="Arial" w:hAnsi="Arial" w:cs="Arial"/>
                <w:i/>
                <w:sz w:val="20"/>
                <w:szCs w:val="20"/>
              </w:rPr>
              <w:t>5 y 6</w:t>
            </w:r>
          </w:p>
        </w:tc>
      </w:tr>
      <w:tr w:rsidR="00A27EEC" w:rsidRPr="00740CF3" w14:paraId="3B4F8882" w14:textId="77777777" w:rsidTr="00A27EEC">
        <w:trPr>
          <w:trHeight w:val="383"/>
          <w:jc w:val="center"/>
        </w:trPr>
        <w:tc>
          <w:tcPr>
            <w:tcW w:w="3915" w:type="dxa"/>
            <w:tcMar>
              <w:left w:w="108" w:type="dxa"/>
              <w:right w:w="108" w:type="dxa"/>
            </w:tcMar>
          </w:tcPr>
          <w:p w14:paraId="50D5348E" w14:textId="77777777" w:rsidR="00A27EEC" w:rsidRPr="00740CF3" w:rsidRDefault="00A27EEC" w:rsidP="00046C65">
            <w:pPr>
              <w:jc w:val="both"/>
              <w:rPr>
                <w:rFonts w:ascii="Arial" w:eastAsia="Arial" w:hAnsi="Arial" w:cs="Arial"/>
                <w:sz w:val="20"/>
                <w:szCs w:val="20"/>
              </w:rPr>
            </w:pPr>
            <w:r w:rsidRPr="00740CF3">
              <w:rPr>
                <w:rFonts w:ascii="Arial" w:eastAsia="Arial" w:hAnsi="Arial" w:cs="Arial"/>
                <w:sz w:val="20"/>
                <w:szCs w:val="20"/>
              </w:rPr>
              <w:t>5.4 Relacionar la realidad empresarial autonómica, entendiendo las actuales preocupaciones sociales y medioambientales y estudiando el impacto de la actividad económica sobre la sociedad y el medioambiente. (CCL2, CCL3, CD1).</w:t>
            </w:r>
          </w:p>
        </w:tc>
        <w:tc>
          <w:tcPr>
            <w:tcW w:w="750" w:type="dxa"/>
          </w:tcPr>
          <w:p w14:paraId="1E4E18C2" w14:textId="77777777" w:rsidR="00A27EEC" w:rsidRPr="00740CF3" w:rsidRDefault="00A27EEC" w:rsidP="00046C65">
            <w:pPr>
              <w:jc w:val="both"/>
              <w:rPr>
                <w:rFonts w:ascii="Arial" w:eastAsia="Arial" w:hAnsi="Arial" w:cs="Arial"/>
                <w:sz w:val="20"/>
                <w:szCs w:val="20"/>
              </w:rPr>
            </w:pPr>
            <w:r w:rsidRPr="00740CF3">
              <w:rPr>
                <w:rFonts w:ascii="Arial" w:eastAsia="Arial" w:hAnsi="Arial" w:cs="Arial"/>
                <w:sz w:val="20"/>
                <w:szCs w:val="20"/>
              </w:rPr>
              <w:t>3</w:t>
            </w:r>
          </w:p>
        </w:tc>
        <w:tc>
          <w:tcPr>
            <w:tcW w:w="1546" w:type="dxa"/>
            <w:tcMar>
              <w:left w:w="108" w:type="dxa"/>
              <w:right w:w="108" w:type="dxa"/>
            </w:tcMar>
          </w:tcPr>
          <w:p w14:paraId="351896E8" w14:textId="77777777" w:rsidR="00A27EEC" w:rsidRPr="00740CF3" w:rsidRDefault="00A27EEC" w:rsidP="00046C65">
            <w:pPr>
              <w:spacing w:before="120" w:after="120"/>
              <w:jc w:val="both"/>
              <w:rPr>
                <w:rFonts w:ascii="Arial" w:eastAsia="Arial" w:hAnsi="Arial" w:cs="Arial"/>
                <w:sz w:val="20"/>
                <w:szCs w:val="20"/>
              </w:rPr>
            </w:pPr>
            <w:r w:rsidRPr="00740CF3">
              <w:rPr>
                <w:rFonts w:ascii="Arial" w:eastAsia="Arial" w:hAnsi="Arial" w:cs="Arial"/>
                <w:sz w:val="20"/>
                <w:szCs w:val="20"/>
              </w:rPr>
              <w:t>C4, C5 y C6. </w:t>
            </w:r>
          </w:p>
          <w:p w14:paraId="0B620040" w14:textId="77777777" w:rsidR="00A27EEC" w:rsidRPr="00740CF3" w:rsidRDefault="00A27EEC" w:rsidP="00046C65">
            <w:pPr>
              <w:jc w:val="both"/>
              <w:rPr>
                <w:rFonts w:ascii="Arial" w:eastAsia="Arial" w:hAnsi="Arial" w:cs="Arial"/>
                <w:sz w:val="20"/>
                <w:szCs w:val="20"/>
              </w:rPr>
            </w:pPr>
          </w:p>
        </w:tc>
        <w:tc>
          <w:tcPr>
            <w:tcW w:w="1350" w:type="dxa"/>
            <w:tcMar>
              <w:left w:w="108" w:type="dxa"/>
              <w:right w:w="108" w:type="dxa"/>
            </w:tcMar>
          </w:tcPr>
          <w:p w14:paraId="49B0530B" w14:textId="77777777" w:rsidR="00A27EEC" w:rsidRPr="00740CF3" w:rsidRDefault="00A27EEC" w:rsidP="00046C65">
            <w:pPr>
              <w:jc w:val="both"/>
              <w:rPr>
                <w:rFonts w:ascii="Arial" w:eastAsia="Arial" w:hAnsi="Arial" w:cs="Arial"/>
                <w:sz w:val="20"/>
                <w:szCs w:val="20"/>
              </w:rPr>
            </w:pPr>
            <w:r w:rsidRPr="00740CF3">
              <w:rPr>
                <w:rFonts w:ascii="Arial" w:eastAsia="Arial" w:hAnsi="Arial" w:cs="Arial"/>
                <w:sz w:val="20"/>
                <w:szCs w:val="20"/>
              </w:rPr>
              <w:t xml:space="preserve">CT6, CT11 CT13 y CT14, </w:t>
            </w:r>
          </w:p>
        </w:tc>
        <w:tc>
          <w:tcPr>
            <w:tcW w:w="650" w:type="dxa"/>
            <w:vAlign w:val="center"/>
          </w:tcPr>
          <w:p w14:paraId="3E64C7BE" w14:textId="77777777" w:rsidR="00A27EEC" w:rsidRPr="00740CF3" w:rsidRDefault="00A27EEC" w:rsidP="00046C65">
            <w:pPr>
              <w:jc w:val="center"/>
              <w:rPr>
                <w:rFonts w:ascii="Arial" w:eastAsia="Arial" w:hAnsi="Arial" w:cs="Arial"/>
                <w:i/>
                <w:sz w:val="20"/>
                <w:szCs w:val="20"/>
              </w:rPr>
            </w:pPr>
            <w:r w:rsidRPr="00740CF3">
              <w:rPr>
                <w:rFonts w:ascii="Arial" w:eastAsia="Arial" w:hAnsi="Arial" w:cs="Arial"/>
                <w:i/>
                <w:sz w:val="20"/>
                <w:szCs w:val="20"/>
              </w:rPr>
              <w:t>9</w:t>
            </w:r>
          </w:p>
        </w:tc>
      </w:tr>
      <w:tr w:rsidR="00A27EEC" w:rsidRPr="00740CF3" w14:paraId="6E87ACD4" w14:textId="77777777" w:rsidTr="00A27EEC">
        <w:trPr>
          <w:trHeight w:val="460"/>
          <w:jc w:val="center"/>
        </w:trPr>
        <w:tc>
          <w:tcPr>
            <w:tcW w:w="3915" w:type="dxa"/>
            <w:vMerge w:val="restart"/>
            <w:tcMar>
              <w:left w:w="108" w:type="dxa"/>
              <w:right w:w="108" w:type="dxa"/>
            </w:tcMar>
          </w:tcPr>
          <w:p w14:paraId="7534BDD0" w14:textId="77777777" w:rsidR="00A27EEC" w:rsidRPr="00740CF3" w:rsidRDefault="00A27EEC" w:rsidP="00046C65">
            <w:pPr>
              <w:jc w:val="both"/>
              <w:rPr>
                <w:rFonts w:ascii="Arial" w:eastAsia="Arial" w:hAnsi="Arial" w:cs="Arial"/>
                <w:sz w:val="20"/>
                <w:szCs w:val="20"/>
              </w:rPr>
            </w:pPr>
            <w:bookmarkStart w:id="1" w:name="_heading=h.30j0zll" w:colFirst="0" w:colLast="0"/>
            <w:bookmarkEnd w:id="1"/>
            <w:r w:rsidRPr="00740CF3">
              <w:rPr>
                <w:rFonts w:ascii="Arial" w:eastAsia="Arial" w:hAnsi="Arial" w:cs="Arial"/>
                <w:sz w:val="20"/>
                <w:szCs w:val="20"/>
              </w:rPr>
              <w:t>6.1 Valorar positivamente el consumo responsable o consciente como una herramienta para atajar el cambio climático o la desigualdad social, analizando los patrones de consumo de la ciudadanía global. (CCL1, CCL3, CC3, CE1)</w:t>
            </w:r>
          </w:p>
          <w:p w14:paraId="0362C58F" w14:textId="77777777" w:rsidR="00A27EEC" w:rsidRPr="00740CF3" w:rsidRDefault="00A27EEC" w:rsidP="00046C65">
            <w:pPr>
              <w:jc w:val="both"/>
              <w:rPr>
                <w:rFonts w:ascii="Arial" w:eastAsia="Arial" w:hAnsi="Arial" w:cs="Arial"/>
                <w:sz w:val="20"/>
                <w:szCs w:val="20"/>
              </w:rPr>
            </w:pPr>
          </w:p>
        </w:tc>
        <w:tc>
          <w:tcPr>
            <w:tcW w:w="750" w:type="dxa"/>
            <w:vMerge w:val="restart"/>
          </w:tcPr>
          <w:p w14:paraId="7F41AF20" w14:textId="77777777" w:rsidR="00A27EEC" w:rsidRPr="00740CF3" w:rsidRDefault="00A27EEC" w:rsidP="00046C65">
            <w:pPr>
              <w:jc w:val="both"/>
              <w:rPr>
                <w:rFonts w:ascii="Arial" w:eastAsia="Arial" w:hAnsi="Arial" w:cs="Arial"/>
                <w:sz w:val="20"/>
                <w:szCs w:val="20"/>
              </w:rPr>
            </w:pPr>
            <w:r w:rsidRPr="00740CF3">
              <w:rPr>
                <w:rFonts w:ascii="Arial" w:eastAsia="Arial" w:hAnsi="Arial" w:cs="Arial"/>
                <w:sz w:val="20"/>
                <w:szCs w:val="20"/>
              </w:rPr>
              <w:t>6</w:t>
            </w:r>
          </w:p>
        </w:tc>
        <w:tc>
          <w:tcPr>
            <w:tcW w:w="1546" w:type="dxa"/>
            <w:vMerge w:val="restart"/>
            <w:tcMar>
              <w:left w:w="108" w:type="dxa"/>
              <w:right w:w="108" w:type="dxa"/>
            </w:tcMar>
          </w:tcPr>
          <w:p w14:paraId="15E856F6" w14:textId="77777777" w:rsidR="00A27EEC" w:rsidRPr="00740CF3" w:rsidRDefault="00A27EEC" w:rsidP="00046C65">
            <w:pPr>
              <w:jc w:val="both"/>
              <w:rPr>
                <w:rFonts w:ascii="Arial" w:eastAsia="Arial" w:hAnsi="Arial" w:cs="Arial"/>
                <w:sz w:val="20"/>
                <w:szCs w:val="20"/>
              </w:rPr>
            </w:pPr>
            <w:r w:rsidRPr="00740CF3">
              <w:rPr>
                <w:rFonts w:ascii="Arial" w:eastAsia="Arial" w:hAnsi="Arial" w:cs="Arial"/>
                <w:sz w:val="20"/>
                <w:szCs w:val="20"/>
              </w:rPr>
              <w:t>C4, C5 y C6.</w:t>
            </w:r>
          </w:p>
        </w:tc>
        <w:tc>
          <w:tcPr>
            <w:tcW w:w="1350" w:type="dxa"/>
            <w:vMerge w:val="restart"/>
            <w:tcMar>
              <w:left w:w="108" w:type="dxa"/>
              <w:right w:w="108" w:type="dxa"/>
            </w:tcMar>
          </w:tcPr>
          <w:p w14:paraId="0D5CEA6C" w14:textId="77777777" w:rsidR="00A27EEC" w:rsidRPr="00740CF3" w:rsidRDefault="00A27EEC" w:rsidP="00046C65">
            <w:pPr>
              <w:jc w:val="both"/>
              <w:rPr>
                <w:rFonts w:ascii="Arial" w:eastAsia="Arial" w:hAnsi="Arial" w:cs="Arial"/>
                <w:sz w:val="20"/>
                <w:szCs w:val="20"/>
              </w:rPr>
            </w:pPr>
            <w:r w:rsidRPr="00740CF3">
              <w:rPr>
                <w:rFonts w:ascii="Arial" w:eastAsia="Arial" w:hAnsi="Arial" w:cs="Arial"/>
                <w:sz w:val="20"/>
                <w:szCs w:val="20"/>
              </w:rPr>
              <w:t>CT11, CT12 y CT14.</w:t>
            </w:r>
          </w:p>
        </w:tc>
        <w:tc>
          <w:tcPr>
            <w:tcW w:w="650" w:type="dxa"/>
            <w:vMerge w:val="restart"/>
            <w:vAlign w:val="center"/>
          </w:tcPr>
          <w:p w14:paraId="7451506F" w14:textId="77777777" w:rsidR="00A27EEC" w:rsidRPr="00740CF3" w:rsidRDefault="00A27EEC" w:rsidP="00046C65">
            <w:pPr>
              <w:jc w:val="center"/>
              <w:rPr>
                <w:rFonts w:ascii="Arial" w:eastAsia="Arial" w:hAnsi="Arial" w:cs="Arial"/>
                <w:i/>
                <w:sz w:val="20"/>
                <w:szCs w:val="20"/>
              </w:rPr>
            </w:pPr>
            <w:r w:rsidRPr="00740CF3">
              <w:rPr>
                <w:rFonts w:ascii="Arial" w:eastAsia="Arial" w:hAnsi="Arial" w:cs="Arial"/>
                <w:i/>
                <w:sz w:val="20"/>
                <w:szCs w:val="20"/>
              </w:rPr>
              <w:t>3, 5,6,7,8 y 9</w:t>
            </w:r>
          </w:p>
        </w:tc>
      </w:tr>
      <w:tr w:rsidR="00A27EEC" w:rsidRPr="00740CF3" w14:paraId="67CF8EF9" w14:textId="77777777" w:rsidTr="00A27EEC">
        <w:trPr>
          <w:trHeight w:val="461"/>
          <w:jc w:val="center"/>
        </w:trPr>
        <w:tc>
          <w:tcPr>
            <w:tcW w:w="3915" w:type="dxa"/>
            <w:vMerge/>
            <w:tcMar>
              <w:left w:w="108" w:type="dxa"/>
              <w:right w:w="108" w:type="dxa"/>
            </w:tcMar>
          </w:tcPr>
          <w:p w14:paraId="65FE409E" w14:textId="77777777" w:rsidR="00A27EEC" w:rsidRPr="00740CF3" w:rsidRDefault="00A27EEC" w:rsidP="00046C65">
            <w:pPr>
              <w:widowControl w:val="0"/>
              <w:pBdr>
                <w:top w:val="nil"/>
                <w:left w:val="nil"/>
                <w:bottom w:val="nil"/>
                <w:right w:val="nil"/>
                <w:between w:val="nil"/>
              </w:pBdr>
              <w:spacing w:line="276" w:lineRule="auto"/>
              <w:rPr>
                <w:rFonts w:ascii="Arial" w:eastAsia="Arial" w:hAnsi="Arial" w:cs="Arial"/>
                <w:i/>
                <w:sz w:val="20"/>
                <w:szCs w:val="20"/>
              </w:rPr>
            </w:pPr>
          </w:p>
        </w:tc>
        <w:tc>
          <w:tcPr>
            <w:tcW w:w="750" w:type="dxa"/>
            <w:vMerge/>
          </w:tcPr>
          <w:p w14:paraId="6601D420" w14:textId="77777777" w:rsidR="00A27EEC" w:rsidRPr="00740CF3" w:rsidRDefault="00A27EEC" w:rsidP="00046C65">
            <w:pPr>
              <w:widowControl w:val="0"/>
              <w:pBdr>
                <w:top w:val="nil"/>
                <w:left w:val="nil"/>
                <w:bottom w:val="nil"/>
                <w:right w:val="nil"/>
                <w:between w:val="nil"/>
              </w:pBdr>
              <w:spacing w:line="276" w:lineRule="auto"/>
              <w:rPr>
                <w:rFonts w:ascii="Arial" w:eastAsia="Arial" w:hAnsi="Arial" w:cs="Arial"/>
                <w:i/>
                <w:sz w:val="20"/>
                <w:szCs w:val="20"/>
              </w:rPr>
            </w:pPr>
          </w:p>
        </w:tc>
        <w:tc>
          <w:tcPr>
            <w:tcW w:w="1546" w:type="dxa"/>
            <w:vMerge/>
            <w:tcMar>
              <w:left w:w="108" w:type="dxa"/>
              <w:right w:w="108" w:type="dxa"/>
            </w:tcMar>
          </w:tcPr>
          <w:p w14:paraId="6F33AA96" w14:textId="77777777" w:rsidR="00A27EEC" w:rsidRPr="00740CF3" w:rsidRDefault="00A27EEC" w:rsidP="00046C65">
            <w:pPr>
              <w:widowControl w:val="0"/>
              <w:pBdr>
                <w:top w:val="nil"/>
                <w:left w:val="nil"/>
                <w:bottom w:val="nil"/>
                <w:right w:val="nil"/>
                <w:between w:val="nil"/>
              </w:pBdr>
              <w:spacing w:line="276" w:lineRule="auto"/>
              <w:rPr>
                <w:rFonts w:ascii="Arial" w:eastAsia="Arial" w:hAnsi="Arial" w:cs="Arial"/>
                <w:i/>
                <w:sz w:val="20"/>
                <w:szCs w:val="20"/>
              </w:rPr>
            </w:pPr>
          </w:p>
        </w:tc>
        <w:tc>
          <w:tcPr>
            <w:tcW w:w="1350" w:type="dxa"/>
            <w:vMerge/>
            <w:tcMar>
              <w:left w:w="108" w:type="dxa"/>
              <w:right w:w="108" w:type="dxa"/>
            </w:tcMar>
          </w:tcPr>
          <w:p w14:paraId="2C2429F7" w14:textId="77777777" w:rsidR="00A27EEC" w:rsidRPr="00740CF3" w:rsidRDefault="00A27EEC" w:rsidP="00046C65">
            <w:pPr>
              <w:widowControl w:val="0"/>
              <w:pBdr>
                <w:top w:val="nil"/>
                <w:left w:val="nil"/>
                <w:bottom w:val="nil"/>
                <w:right w:val="nil"/>
                <w:between w:val="nil"/>
              </w:pBdr>
              <w:spacing w:line="276" w:lineRule="auto"/>
              <w:rPr>
                <w:rFonts w:ascii="Arial" w:eastAsia="Arial" w:hAnsi="Arial" w:cs="Arial"/>
                <w:i/>
                <w:sz w:val="20"/>
                <w:szCs w:val="20"/>
              </w:rPr>
            </w:pPr>
          </w:p>
        </w:tc>
        <w:tc>
          <w:tcPr>
            <w:tcW w:w="650" w:type="dxa"/>
            <w:vMerge/>
            <w:vAlign w:val="center"/>
          </w:tcPr>
          <w:p w14:paraId="16C39248" w14:textId="77777777" w:rsidR="00A27EEC" w:rsidRPr="00740CF3" w:rsidRDefault="00A27EEC" w:rsidP="00046C65">
            <w:pPr>
              <w:widowControl w:val="0"/>
              <w:pBdr>
                <w:top w:val="nil"/>
                <w:left w:val="nil"/>
                <w:bottom w:val="nil"/>
                <w:right w:val="nil"/>
                <w:between w:val="nil"/>
              </w:pBdr>
              <w:spacing w:line="276" w:lineRule="auto"/>
              <w:rPr>
                <w:rFonts w:ascii="Arial" w:eastAsia="Arial" w:hAnsi="Arial" w:cs="Arial"/>
                <w:sz w:val="20"/>
                <w:szCs w:val="20"/>
              </w:rPr>
            </w:pPr>
          </w:p>
        </w:tc>
      </w:tr>
      <w:tr w:rsidR="00A27EEC" w:rsidRPr="00740CF3" w14:paraId="6AE1B97E" w14:textId="77777777" w:rsidTr="00A27EEC">
        <w:trPr>
          <w:trHeight w:val="461"/>
          <w:jc w:val="center"/>
        </w:trPr>
        <w:tc>
          <w:tcPr>
            <w:tcW w:w="3915" w:type="dxa"/>
            <w:vMerge/>
            <w:tcMar>
              <w:left w:w="108" w:type="dxa"/>
              <w:right w:w="108" w:type="dxa"/>
            </w:tcMar>
          </w:tcPr>
          <w:p w14:paraId="20ACD6DA" w14:textId="77777777" w:rsidR="00A27EEC" w:rsidRPr="00740CF3" w:rsidRDefault="00A27EEC" w:rsidP="00046C65">
            <w:pPr>
              <w:widowControl w:val="0"/>
              <w:pBdr>
                <w:top w:val="nil"/>
                <w:left w:val="nil"/>
                <w:bottom w:val="nil"/>
                <w:right w:val="nil"/>
                <w:between w:val="nil"/>
              </w:pBdr>
              <w:spacing w:line="276" w:lineRule="auto"/>
              <w:rPr>
                <w:rFonts w:ascii="Arial" w:eastAsia="Arial" w:hAnsi="Arial" w:cs="Arial"/>
                <w:sz w:val="20"/>
                <w:szCs w:val="20"/>
              </w:rPr>
            </w:pPr>
          </w:p>
        </w:tc>
        <w:tc>
          <w:tcPr>
            <w:tcW w:w="750" w:type="dxa"/>
            <w:vMerge/>
          </w:tcPr>
          <w:p w14:paraId="21BB2E5B" w14:textId="77777777" w:rsidR="00A27EEC" w:rsidRPr="00740CF3" w:rsidRDefault="00A27EEC" w:rsidP="00046C65">
            <w:pPr>
              <w:widowControl w:val="0"/>
              <w:pBdr>
                <w:top w:val="nil"/>
                <w:left w:val="nil"/>
                <w:bottom w:val="nil"/>
                <w:right w:val="nil"/>
                <w:between w:val="nil"/>
              </w:pBdr>
              <w:spacing w:line="276" w:lineRule="auto"/>
              <w:rPr>
                <w:rFonts w:ascii="Arial" w:eastAsia="Arial" w:hAnsi="Arial" w:cs="Arial"/>
                <w:sz w:val="20"/>
                <w:szCs w:val="20"/>
              </w:rPr>
            </w:pPr>
          </w:p>
        </w:tc>
        <w:tc>
          <w:tcPr>
            <w:tcW w:w="1546" w:type="dxa"/>
            <w:vMerge/>
            <w:tcMar>
              <w:left w:w="108" w:type="dxa"/>
              <w:right w:w="108" w:type="dxa"/>
            </w:tcMar>
          </w:tcPr>
          <w:p w14:paraId="24EE25A3" w14:textId="77777777" w:rsidR="00A27EEC" w:rsidRPr="00740CF3" w:rsidRDefault="00A27EEC" w:rsidP="00046C65">
            <w:pPr>
              <w:widowControl w:val="0"/>
              <w:pBdr>
                <w:top w:val="nil"/>
                <w:left w:val="nil"/>
                <w:bottom w:val="nil"/>
                <w:right w:val="nil"/>
                <w:between w:val="nil"/>
              </w:pBdr>
              <w:spacing w:line="276" w:lineRule="auto"/>
              <w:rPr>
                <w:rFonts w:ascii="Arial" w:eastAsia="Arial" w:hAnsi="Arial" w:cs="Arial"/>
                <w:sz w:val="20"/>
                <w:szCs w:val="20"/>
              </w:rPr>
            </w:pPr>
          </w:p>
        </w:tc>
        <w:tc>
          <w:tcPr>
            <w:tcW w:w="1350" w:type="dxa"/>
            <w:vMerge/>
            <w:tcMar>
              <w:left w:w="108" w:type="dxa"/>
              <w:right w:w="108" w:type="dxa"/>
            </w:tcMar>
          </w:tcPr>
          <w:p w14:paraId="5F26AA1E" w14:textId="77777777" w:rsidR="00A27EEC" w:rsidRPr="00740CF3" w:rsidRDefault="00A27EEC" w:rsidP="00046C65">
            <w:pPr>
              <w:widowControl w:val="0"/>
              <w:pBdr>
                <w:top w:val="nil"/>
                <w:left w:val="nil"/>
                <w:bottom w:val="nil"/>
                <w:right w:val="nil"/>
                <w:between w:val="nil"/>
              </w:pBdr>
              <w:spacing w:line="276" w:lineRule="auto"/>
              <w:rPr>
                <w:rFonts w:ascii="Arial" w:eastAsia="Arial" w:hAnsi="Arial" w:cs="Arial"/>
                <w:sz w:val="20"/>
                <w:szCs w:val="20"/>
              </w:rPr>
            </w:pPr>
          </w:p>
        </w:tc>
        <w:tc>
          <w:tcPr>
            <w:tcW w:w="650" w:type="dxa"/>
            <w:vMerge/>
            <w:vAlign w:val="center"/>
          </w:tcPr>
          <w:p w14:paraId="67D17E28" w14:textId="77777777" w:rsidR="00A27EEC" w:rsidRPr="00740CF3" w:rsidRDefault="00A27EEC" w:rsidP="00046C65">
            <w:pPr>
              <w:widowControl w:val="0"/>
              <w:pBdr>
                <w:top w:val="nil"/>
                <w:left w:val="nil"/>
                <w:bottom w:val="nil"/>
                <w:right w:val="nil"/>
                <w:between w:val="nil"/>
              </w:pBdr>
              <w:spacing w:line="276" w:lineRule="auto"/>
              <w:rPr>
                <w:rFonts w:ascii="Arial" w:eastAsia="Arial" w:hAnsi="Arial" w:cs="Arial"/>
                <w:sz w:val="20"/>
                <w:szCs w:val="20"/>
              </w:rPr>
            </w:pPr>
          </w:p>
        </w:tc>
      </w:tr>
      <w:tr w:rsidR="00A27EEC" w:rsidRPr="00740CF3" w14:paraId="411279A3" w14:textId="77777777" w:rsidTr="00A27EEC">
        <w:trPr>
          <w:trHeight w:val="538"/>
          <w:jc w:val="center"/>
        </w:trPr>
        <w:tc>
          <w:tcPr>
            <w:tcW w:w="3915" w:type="dxa"/>
            <w:vMerge w:val="restart"/>
            <w:tcMar>
              <w:left w:w="108" w:type="dxa"/>
              <w:right w:w="108" w:type="dxa"/>
            </w:tcMar>
          </w:tcPr>
          <w:p w14:paraId="7096055D" w14:textId="77777777" w:rsidR="00A27EEC" w:rsidRPr="00740CF3" w:rsidRDefault="00A27EEC" w:rsidP="00046C65">
            <w:pPr>
              <w:jc w:val="both"/>
              <w:rPr>
                <w:rFonts w:ascii="Arial" w:eastAsia="Arial" w:hAnsi="Arial" w:cs="Arial"/>
                <w:sz w:val="20"/>
                <w:szCs w:val="20"/>
              </w:rPr>
            </w:pPr>
            <w:r w:rsidRPr="00740CF3">
              <w:rPr>
                <w:rFonts w:ascii="Arial" w:eastAsia="Arial" w:hAnsi="Arial" w:cs="Arial"/>
                <w:sz w:val="20"/>
                <w:szCs w:val="20"/>
              </w:rPr>
              <w:t>6.2 Interiorizar la responsabilidad ciudadana a la hora de cuidar y mejorar el entorno, los recursos naturales locales, la biodiversidad local o la calidad de vida de la colectividad, valorando el impacto de las acciones individuales en el contexto global. (CPSAA3, CPSAA5)</w:t>
            </w:r>
          </w:p>
          <w:p w14:paraId="4658C4E2" w14:textId="77777777" w:rsidR="00A27EEC" w:rsidRPr="00740CF3" w:rsidRDefault="00A27EEC" w:rsidP="00046C65">
            <w:pPr>
              <w:jc w:val="both"/>
              <w:rPr>
                <w:rFonts w:ascii="Arial" w:eastAsia="Arial" w:hAnsi="Arial" w:cs="Arial"/>
                <w:sz w:val="20"/>
                <w:szCs w:val="20"/>
              </w:rPr>
            </w:pPr>
          </w:p>
        </w:tc>
        <w:tc>
          <w:tcPr>
            <w:tcW w:w="750" w:type="dxa"/>
            <w:vMerge w:val="restart"/>
          </w:tcPr>
          <w:p w14:paraId="5685F4EE" w14:textId="77777777" w:rsidR="00A27EEC" w:rsidRPr="00740CF3" w:rsidRDefault="00A27EEC" w:rsidP="00046C65">
            <w:pPr>
              <w:jc w:val="both"/>
              <w:rPr>
                <w:rFonts w:ascii="Arial" w:eastAsia="Arial" w:hAnsi="Arial" w:cs="Arial"/>
                <w:sz w:val="20"/>
                <w:szCs w:val="20"/>
              </w:rPr>
            </w:pPr>
            <w:r>
              <w:rPr>
                <w:rFonts w:ascii="Arial" w:eastAsia="Arial" w:hAnsi="Arial" w:cs="Arial"/>
                <w:sz w:val="20"/>
                <w:szCs w:val="20"/>
              </w:rPr>
              <w:lastRenderedPageBreak/>
              <w:t>4</w:t>
            </w:r>
          </w:p>
        </w:tc>
        <w:tc>
          <w:tcPr>
            <w:tcW w:w="1546" w:type="dxa"/>
            <w:vMerge w:val="restart"/>
            <w:tcMar>
              <w:left w:w="108" w:type="dxa"/>
              <w:right w:w="108" w:type="dxa"/>
            </w:tcMar>
          </w:tcPr>
          <w:p w14:paraId="6C123EB3" w14:textId="77777777" w:rsidR="00A27EEC" w:rsidRPr="00740CF3" w:rsidRDefault="00A27EEC" w:rsidP="00046C65">
            <w:pPr>
              <w:jc w:val="both"/>
              <w:rPr>
                <w:rFonts w:ascii="Arial" w:eastAsia="Arial" w:hAnsi="Arial" w:cs="Arial"/>
                <w:sz w:val="20"/>
                <w:szCs w:val="20"/>
              </w:rPr>
            </w:pPr>
            <w:r w:rsidRPr="00740CF3">
              <w:rPr>
                <w:rFonts w:ascii="Arial" w:eastAsia="Arial" w:hAnsi="Arial" w:cs="Arial"/>
                <w:sz w:val="20"/>
                <w:szCs w:val="20"/>
              </w:rPr>
              <w:t>C4, C5 y C6.</w:t>
            </w:r>
          </w:p>
        </w:tc>
        <w:tc>
          <w:tcPr>
            <w:tcW w:w="1350" w:type="dxa"/>
            <w:vMerge w:val="restart"/>
            <w:tcMar>
              <w:left w:w="108" w:type="dxa"/>
              <w:right w:w="108" w:type="dxa"/>
            </w:tcMar>
          </w:tcPr>
          <w:p w14:paraId="12FC5CFB" w14:textId="77777777" w:rsidR="00A27EEC" w:rsidRPr="00740CF3" w:rsidRDefault="00A27EEC" w:rsidP="00046C65">
            <w:pPr>
              <w:jc w:val="both"/>
              <w:rPr>
                <w:rFonts w:ascii="Arial" w:eastAsia="Arial" w:hAnsi="Arial" w:cs="Arial"/>
                <w:sz w:val="20"/>
                <w:szCs w:val="20"/>
              </w:rPr>
            </w:pPr>
            <w:r w:rsidRPr="00740CF3">
              <w:rPr>
                <w:rFonts w:ascii="Arial" w:eastAsia="Arial" w:hAnsi="Arial" w:cs="Arial"/>
                <w:sz w:val="20"/>
                <w:szCs w:val="20"/>
              </w:rPr>
              <w:t>CT6, CT7, CT11, CT12, CT13 y CT14.</w:t>
            </w:r>
          </w:p>
          <w:p w14:paraId="7687B7B6" w14:textId="77777777" w:rsidR="00A27EEC" w:rsidRPr="00740CF3" w:rsidRDefault="00A27EEC" w:rsidP="00046C65">
            <w:pPr>
              <w:jc w:val="both"/>
              <w:rPr>
                <w:rFonts w:ascii="Arial" w:eastAsia="Arial" w:hAnsi="Arial" w:cs="Arial"/>
                <w:sz w:val="20"/>
                <w:szCs w:val="20"/>
              </w:rPr>
            </w:pPr>
          </w:p>
        </w:tc>
        <w:tc>
          <w:tcPr>
            <w:tcW w:w="650" w:type="dxa"/>
            <w:vMerge w:val="restart"/>
            <w:vAlign w:val="center"/>
          </w:tcPr>
          <w:p w14:paraId="43D64585" w14:textId="77777777" w:rsidR="00A27EEC" w:rsidRPr="00740CF3" w:rsidRDefault="00A27EEC" w:rsidP="00046C65">
            <w:pPr>
              <w:jc w:val="center"/>
              <w:rPr>
                <w:rFonts w:ascii="Arial" w:eastAsia="Arial" w:hAnsi="Arial" w:cs="Arial"/>
                <w:i/>
                <w:sz w:val="20"/>
                <w:szCs w:val="20"/>
              </w:rPr>
            </w:pPr>
            <w:r w:rsidRPr="00740CF3">
              <w:rPr>
                <w:rFonts w:ascii="Arial" w:eastAsia="Arial" w:hAnsi="Arial" w:cs="Arial"/>
                <w:i/>
                <w:sz w:val="20"/>
                <w:szCs w:val="20"/>
              </w:rPr>
              <w:t>3, 5,6,7,8 y 9</w:t>
            </w:r>
          </w:p>
          <w:p w14:paraId="0E35CD52" w14:textId="77777777" w:rsidR="00A27EEC" w:rsidRPr="00740CF3" w:rsidRDefault="00A27EEC" w:rsidP="00046C65">
            <w:pPr>
              <w:jc w:val="center"/>
              <w:rPr>
                <w:rFonts w:ascii="Arial" w:eastAsia="Arial" w:hAnsi="Arial" w:cs="Arial"/>
                <w:i/>
                <w:sz w:val="20"/>
                <w:szCs w:val="20"/>
              </w:rPr>
            </w:pPr>
          </w:p>
        </w:tc>
      </w:tr>
      <w:tr w:rsidR="00A27EEC" w:rsidRPr="00740CF3" w14:paraId="15B99E28" w14:textId="77777777" w:rsidTr="00A27EEC">
        <w:trPr>
          <w:trHeight w:val="538"/>
          <w:jc w:val="center"/>
        </w:trPr>
        <w:tc>
          <w:tcPr>
            <w:tcW w:w="3915" w:type="dxa"/>
            <w:vMerge/>
            <w:tcMar>
              <w:left w:w="108" w:type="dxa"/>
              <w:right w:w="108" w:type="dxa"/>
            </w:tcMar>
          </w:tcPr>
          <w:p w14:paraId="7CD13A8D" w14:textId="77777777" w:rsidR="00A27EEC" w:rsidRPr="00740CF3" w:rsidRDefault="00A27EEC" w:rsidP="00046C65">
            <w:pPr>
              <w:widowControl w:val="0"/>
              <w:pBdr>
                <w:top w:val="nil"/>
                <w:left w:val="nil"/>
                <w:bottom w:val="nil"/>
                <w:right w:val="nil"/>
                <w:between w:val="nil"/>
              </w:pBdr>
              <w:spacing w:line="276" w:lineRule="auto"/>
              <w:rPr>
                <w:rFonts w:ascii="Arial" w:eastAsia="Arial" w:hAnsi="Arial" w:cs="Arial"/>
                <w:i/>
                <w:sz w:val="20"/>
                <w:szCs w:val="20"/>
              </w:rPr>
            </w:pPr>
          </w:p>
        </w:tc>
        <w:tc>
          <w:tcPr>
            <w:tcW w:w="750" w:type="dxa"/>
            <w:vMerge/>
          </w:tcPr>
          <w:p w14:paraId="01C03959" w14:textId="77777777" w:rsidR="00A27EEC" w:rsidRPr="00740CF3" w:rsidRDefault="00A27EEC" w:rsidP="00046C65">
            <w:pPr>
              <w:widowControl w:val="0"/>
              <w:pBdr>
                <w:top w:val="nil"/>
                <w:left w:val="nil"/>
                <w:bottom w:val="nil"/>
                <w:right w:val="nil"/>
                <w:between w:val="nil"/>
              </w:pBdr>
              <w:spacing w:line="276" w:lineRule="auto"/>
              <w:rPr>
                <w:rFonts w:ascii="Arial" w:eastAsia="Arial" w:hAnsi="Arial" w:cs="Arial"/>
                <w:i/>
                <w:sz w:val="20"/>
                <w:szCs w:val="20"/>
              </w:rPr>
            </w:pPr>
          </w:p>
        </w:tc>
        <w:tc>
          <w:tcPr>
            <w:tcW w:w="1546" w:type="dxa"/>
            <w:vMerge/>
            <w:tcMar>
              <w:left w:w="108" w:type="dxa"/>
              <w:right w:w="108" w:type="dxa"/>
            </w:tcMar>
          </w:tcPr>
          <w:p w14:paraId="4664C434" w14:textId="77777777" w:rsidR="00A27EEC" w:rsidRPr="00740CF3" w:rsidRDefault="00A27EEC" w:rsidP="00046C65">
            <w:pPr>
              <w:widowControl w:val="0"/>
              <w:pBdr>
                <w:top w:val="nil"/>
                <w:left w:val="nil"/>
                <w:bottom w:val="nil"/>
                <w:right w:val="nil"/>
                <w:between w:val="nil"/>
              </w:pBdr>
              <w:spacing w:line="276" w:lineRule="auto"/>
              <w:rPr>
                <w:rFonts w:ascii="Arial" w:eastAsia="Arial" w:hAnsi="Arial" w:cs="Arial"/>
                <w:i/>
                <w:sz w:val="20"/>
                <w:szCs w:val="20"/>
              </w:rPr>
            </w:pPr>
          </w:p>
        </w:tc>
        <w:tc>
          <w:tcPr>
            <w:tcW w:w="1350" w:type="dxa"/>
            <w:vMerge/>
            <w:tcMar>
              <w:left w:w="108" w:type="dxa"/>
              <w:right w:w="108" w:type="dxa"/>
            </w:tcMar>
          </w:tcPr>
          <w:p w14:paraId="22C7D390" w14:textId="77777777" w:rsidR="00A27EEC" w:rsidRPr="00740CF3" w:rsidRDefault="00A27EEC" w:rsidP="00046C65">
            <w:pPr>
              <w:widowControl w:val="0"/>
              <w:pBdr>
                <w:top w:val="nil"/>
                <w:left w:val="nil"/>
                <w:bottom w:val="nil"/>
                <w:right w:val="nil"/>
                <w:between w:val="nil"/>
              </w:pBdr>
              <w:spacing w:line="276" w:lineRule="auto"/>
              <w:rPr>
                <w:rFonts w:ascii="Arial" w:eastAsia="Arial" w:hAnsi="Arial" w:cs="Arial"/>
                <w:i/>
                <w:sz w:val="20"/>
                <w:szCs w:val="20"/>
              </w:rPr>
            </w:pPr>
          </w:p>
        </w:tc>
        <w:tc>
          <w:tcPr>
            <w:tcW w:w="650" w:type="dxa"/>
            <w:vMerge/>
            <w:vAlign w:val="center"/>
          </w:tcPr>
          <w:p w14:paraId="6666EDB1" w14:textId="77777777" w:rsidR="00A27EEC" w:rsidRPr="00740CF3" w:rsidRDefault="00A27EEC" w:rsidP="00046C65">
            <w:pPr>
              <w:widowControl w:val="0"/>
              <w:pBdr>
                <w:top w:val="nil"/>
                <w:left w:val="nil"/>
                <w:bottom w:val="nil"/>
                <w:right w:val="nil"/>
                <w:between w:val="nil"/>
              </w:pBdr>
              <w:spacing w:line="276" w:lineRule="auto"/>
              <w:rPr>
                <w:rFonts w:ascii="Arial" w:eastAsia="Arial" w:hAnsi="Arial" w:cs="Arial"/>
                <w:sz w:val="20"/>
                <w:szCs w:val="20"/>
              </w:rPr>
            </w:pPr>
          </w:p>
        </w:tc>
      </w:tr>
      <w:tr w:rsidR="00A27EEC" w:rsidRPr="00740CF3" w14:paraId="12ADC432" w14:textId="77777777" w:rsidTr="00A27EEC">
        <w:trPr>
          <w:trHeight w:val="538"/>
          <w:jc w:val="center"/>
        </w:trPr>
        <w:tc>
          <w:tcPr>
            <w:tcW w:w="3915" w:type="dxa"/>
            <w:vMerge/>
            <w:tcMar>
              <w:left w:w="108" w:type="dxa"/>
              <w:right w:w="108" w:type="dxa"/>
            </w:tcMar>
          </w:tcPr>
          <w:p w14:paraId="0CF52BDE" w14:textId="77777777" w:rsidR="00A27EEC" w:rsidRPr="00740CF3" w:rsidRDefault="00A27EEC" w:rsidP="00046C65">
            <w:pPr>
              <w:widowControl w:val="0"/>
              <w:pBdr>
                <w:top w:val="nil"/>
                <w:left w:val="nil"/>
                <w:bottom w:val="nil"/>
                <w:right w:val="nil"/>
                <w:between w:val="nil"/>
              </w:pBdr>
              <w:spacing w:line="276" w:lineRule="auto"/>
              <w:rPr>
                <w:rFonts w:ascii="Arial" w:eastAsia="Arial" w:hAnsi="Arial" w:cs="Arial"/>
                <w:sz w:val="20"/>
                <w:szCs w:val="20"/>
              </w:rPr>
            </w:pPr>
          </w:p>
        </w:tc>
        <w:tc>
          <w:tcPr>
            <w:tcW w:w="750" w:type="dxa"/>
            <w:vMerge/>
          </w:tcPr>
          <w:p w14:paraId="34A09421" w14:textId="77777777" w:rsidR="00A27EEC" w:rsidRPr="00740CF3" w:rsidRDefault="00A27EEC" w:rsidP="00046C65">
            <w:pPr>
              <w:widowControl w:val="0"/>
              <w:pBdr>
                <w:top w:val="nil"/>
                <w:left w:val="nil"/>
                <w:bottom w:val="nil"/>
                <w:right w:val="nil"/>
                <w:between w:val="nil"/>
              </w:pBdr>
              <w:spacing w:line="276" w:lineRule="auto"/>
              <w:rPr>
                <w:rFonts w:ascii="Arial" w:eastAsia="Arial" w:hAnsi="Arial" w:cs="Arial"/>
                <w:sz w:val="20"/>
                <w:szCs w:val="20"/>
              </w:rPr>
            </w:pPr>
          </w:p>
        </w:tc>
        <w:tc>
          <w:tcPr>
            <w:tcW w:w="1546" w:type="dxa"/>
            <w:vMerge/>
            <w:tcMar>
              <w:left w:w="108" w:type="dxa"/>
              <w:right w:w="108" w:type="dxa"/>
            </w:tcMar>
          </w:tcPr>
          <w:p w14:paraId="0F5F7D79" w14:textId="77777777" w:rsidR="00A27EEC" w:rsidRPr="00740CF3" w:rsidRDefault="00A27EEC" w:rsidP="00046C65">
            <w:pPr>
              <w:widowControl w:val="0"/>
              <w:pBdr>
                <w:top w:val="nil"/>
                <w:left w:val="nil"/>
                <w:bottom w:val="nil"/>
                <w:right w:val="nil"/>
                <w:between w:val="nil"/>
              </w:pBdr>
              <w:spacing w:line="276" w:lineRule="auto"/>
              <w:rPr>
                <w:rFonts w:ascii="Arial" w:eastAsia="Arial" w:hAnsi="Arial" w:cs="Arial"/>
                <w:sz w:val="20"/>
                <w:szCs w:val="20"/>
              </w:rPr>
            </w:pPr>
          </w:p>
        </w:tc>
        <w:tc>
          <w:tcPr>
            <w:tcW w:w="1350" w:type="dxa"/>
            <w:vMerge/>
            <w:tcMar>
              <w:left w:w="108" w:type="dxa"/>
              <w:right w:w="108" w:type="dxa"/>
            </w:tcMar>
          </w:tcPr>
          <w:p w14:paraId="5D5D495F" w14:textId="77777777" w:rsidR="00A27EEC" w:rsidRPr="00740CF3" w:rsidRDefault="00A27EEC" w:rsidP="00046C65">
            <w:pPr>
              <w:widowControl w:val="0"/>
              <w:pBdr>
                <w:top w:val="nil"/>
                <w:left w:val="nil"/>
                <w:bottom w:val="nil"/>
                <w:right w:val="nil"/>
                <w:between w:val="nil"/>
              </w:pBdr>
              <w:spacing w:line="276" w:lineRule="auto"/>
              <w:rPr>
                <w:rFonts w:ascii="Arial" w:eastAsia="Arial" w:hAnsi="Arial" w:cs="Arial"/>
                <w:sz w:val="20"/>
                <w:szCs w:val="20"/>
              </w:rPr>
            </w:pPr>
          </w:p>
        </w:tc>
        <w:tc>
          <w:tcPr>
            <w:tcW w:w="650" w:type="dxa"/>
            <w:vMerge/>
            <w:vAlign w:val="center"/>
          </w:tcPr>
          <w:p w14:paraId="0CC8E960" w14:textId="77777777" w:rsidR="00A27EEC" w:rsidRPr="00740CF3" w:rsidRDefault="00A27EEC" w:rsidP="00046C65">
            <w:pPr>
              <w:widowControl w:val="0"/>
              <w:pBdr>
                <w:top w:val="nil"/>
                <w:left w:val="nil"/>
                <w:bottom w:val="nil"/>
                <w:right w:val="nil"/>
                <w:between w:val="nil"/>
              </w:pBdr>
              <w:spacing w:line="276" w:lineRule="auto"/>
              <w:rPr>
                <w:rFonts w:ascii="Arial" w:eastAsia="Arial" w:hAnsi="Arial" w:cs="Arial"/>
                <w:sz w:val="20"/>
                <w:szCs w:val="20"/>
              </w:rPr>
            </w:pPr>
          </w:p>
        </w:tc>
      </w:tr>
      <w:tr w:rsidR="00A27EEC" w:rsidRPr="00740CF3" w14:paraId="31169134" w14:textId="77777777" w:rsidTr="00A27EEC">
        <w:trPr>
          <w:trHeight w:val="408"/>
          <w:jc w:val="center"/>
        </w:trPr>
        <w:tc>
          <w:tcPr>
            <w:tcW w:w="3915" w:type="dxa"/>
            <w:vMerge w:val="restart"/>
            <w:tcMar>
              <w:left w:w="108" w:type="dxa"/>
              <w:right w:w="108" w:type="dxa"/>
            </w:tcMar>
          </w:tcPr>
          <w:p w14:paraId="2F4C6E1C" w14:textId="77777777" w:rsidR="00A27EEC" w:rsidRPr="00740CF3" w:rsidRDefault="00A27EEC" w:rsidP="00046C65">
            <w:pPr>
              <w:jc w:val="both"/>
              <w:rPr>
                <w:rFonts w:ascii="Arial" w:eastAsia="Arial" w:hAnsi="Arial" w:cs="Arial"/>
                <w:sz w:val="20"/>
                <w:szCs w:val="20"/>
              </w:rPr>
            </w:pPr>
            <w:r w:rsidRPr="00740CF3">
              <w:rPr>
                <w:rFonts w:ascii="Arial" w:eastAsia="Arial" w:hAnsi="Arial" w:cs="Arial"/>
                <w:sz w:val="20"/>
                <w:szCs w:val="20"/>
              </w:rPr>
              <w:t>6.3 Entender el consumo como un acto consciente y crítico sujeto a la influencia de la publicidad, analizando los motivos que justifican las decisiones de consumo. (CP3, CD1, CD3)</w:t>
            </w:r>
          </w:p>
          <w:p w14:paraId="2228E7A3" w14:textId="77777777" w:rsidR="00A27EEC" w:rsidRPr="00740CF3" w:rsidRDefault="00A27EEC" w:rsidP="00046C65">
            <w:pPr>
              <w:jc w:val="both"/>
              <w:rPr>
                <w:rFonts w:ascii="Arial" w:eastAsia="Arial" w:hAnsi="Arial" w:cs="Arial"/>
                <w:sz w:val="20"/>
                <w:szCs w:val="20"/>
              </w:rPr>
            </w:pPr>
          </w:p>
        </w:tc>
        <w:tc>
          <w:tcPr>
            <w:tcW w:w="750" w:type="dxa"/>
            <w:vMerge w:val="restart"/>
          </w:tcPr>
          <w:p w14:paraId="164B2C4A" w14:textId="77777777" w:rsidR="00A27EEC" w:rsidRPr="00740CF3" w:rsidRDefault="00A27EEC" w:rsidP="00046C65">
            <w:pPr>
              <w:jc w:val="both"/>
              <w:rPr>
                <w:rFonts w:ascii="Arial" w:eastAsia="Arial" w:hAnsi="Arial" w:cs="Arial"/>
                <w:sz w:val="20"/>
                <w:szCs w:val="20"/>
              </w:rPr>
            </w:pPr>
            <w:r>
              <w:rPr>
                <w:rFonts w:ascii="Arial" w:eastAsia="Arial" w:hAnsi="Arial" w:cs="Arial"/>
                <w:sz w:val="20"/>
                <w:szCs w:val="20"/>
              </w:rPr>
              <w:t>3</w:t>
            </w:r>
          </w:p>
        </w:tc>
        <w:tc>
          <w:tcPr>
            <w:tcW w:w="1546" w:type="dxa"/>
            <w:vMerge w:val="restart"/>
            <w:tcMar>
              <w:left w:w="108" w:type="dxa"/>
              <w:right w:w="108" w:type="dxa"/>
            </w:tcMar>
          </w:tcPr>
          <w:p w14:paraId="5CEEBEB7" w14:textId="77777777" w:rsidR="00A27EEC" w:rsidRPr="00740CF3" w:rsidRDefault="00A27EEC" w:rsidP="00046C65">
            <w:pPr>
              <w:jc w:val="both"/>
              <w:rPr>
                <w:rFonts w:ascii="Arial" w:eastAsia="Arial" w:hAnsi="Arial" w:cs="Arial"/>
                <w:sz w:val="20"/>
                <w:szCs w:val="20"/>
              </w:rPr>
            </w:pPr>
            <w:r w:rsidRPr="00740CF3">
              <w:rPr>
                <w:rFonts w:ascii="Arial" w:eastAsia="Arial" w:hAnsi="Arial" w:cs="Arial"/>
                <w:sz w:val="20"/>
                <w:szCs w:val="20"/>
              </w:rPr>
              <w:t>C1, C2 y C4.</w:t>
            </w:r>
          </w:p>
        </w:tc>
        <w:tc>
          <w:tcPr>
            <w:tcW w:w="1350" w:type="dxa"/>
            <w:vMerge w:val="restart"/>
            <w:tcMar>
              <w:left w:w="108" w:type="dxa"/>
              <w:right w:w="108" w:type="dxa"/>
            </w:tcMar>
          </w:tcPr>
          <w:p w14:paraId="4E175649" w14:textId="77777777" w:rsidR="00A27EEC" w:rsidRPr="00740CF3" w:rsidRDefault="00A27EEC" w:rsidP="00046C65">
            <w:pPr>
              <w:jc w:val="both"/>
              <w:rPr>
                <w:rFonts w:ascii="Arial" w:eastAsia="Arial" w:hAnsi="Arial" w:cs="Arial"/>
                <w:sz w:val="20"/>
                <w:szCs w:val="20"/>
              </w:rPr>
            </w:pPr>
            <w:r w:rsidRPr="00740CF3">
              <w:rPr>
                <w:rFonts w:ascii="Arial" w:eastAsia="Arial" w:hAnsi="Arial" w:cs="Arial"/>
                <w:sz w:val="20"/>
                <w:szCs w:val="20"/>
              </w:rPr>
              <w:t>CT6, CT7, CT11 y CT14.</w:t>
            </w:r>
          </w:p>
          <w:p w14:paraId="70560642" w14:textId="77777777" w:rsidR="00A27EEC" w:rsidRPr="00740CF3" w:rsidRDefault="00A27EEC" w:rsidP="00046C65">
            <w:pPr>
              <w:jc w:val="both"/>
              <w:rPr>
                <w:rFonts w:ascii="Arial" w:eastAsia="Arial" w:hAnsi="Arial" w:cs="Arial"/>
                <w:sz w:val="20"/>
                <w:szCs w:val="20"/>
              </w:rPr>
            </w:pPr>
          </w:p>
        </w:tc>
        <w:tc>
          <w:tcPr>
            <w:tcW w:w="650" w:type="dxa"/>
            <w:vMerge w:val="restart"/>
            <w:vAlign w:val="center"/>
          </w:tcPr>
          <w:p w14:paraId="15E43F77" w14:textId="77777777" w:rsidR="00A27EEC" w:rsidRPr="00740CF3" w:rsidRDefault="00A27EEC" w:rsidP="00046C65">
            <w:pPr>
              <w:jc w:val="center"/>
              <w:rPr>
                <w:rFonts w:ascii="Arial" w:eastAsia="Arial" w:hAnsi="Arial" w:cs="Arial"/>
                <w:i/>
                <w:sz w:val="20"/>
                <w:szCs w:val="20"/>
              </w:rPr>
            </w:pPr>
            <w:r w:rsidRPr="00740CF3">
              <w:rPr>
                <w:rFonts w:ascii="Arial" w:eastAsia="Arial" w:hAnsi="Arial" w:cs="Arial"/>
                <w:i/>
                <w:sz w:val="20"/>
                <w:szCs w:val="20"/>
              </w:rPr>
              <w:t>3, 5,7,8 y 9</w:t>
            </w:r>
          </w:p>
          <w:p w14:paraId="70636B41" w14:textId="77777777" w:rsidR="00A27EEC" w:rsidRPr="00740CF3" w:rsidRDefault="00A27EEC" w:rsidP="00046C65">
            <w:pPr>
              <w:jc w:val="center"/>
              <w:rPr>
                <w:rFonts w:ascii="Arial" w:eastAsia="Arial" w:hAnsi="Arial" w:cs="Arial"/>
                <w:i/>
                <w:sz w:val="20"/>
                <w:szCs w:val="20"/>
              </w:rPr>
            </w:pPr>
          </w:p>
        </w:tc>
      </w:tr>
      <w:tr w:rsidR="00A27EEC" w:rsidRPr="00740CF3" w14:paraId="336E95A3" w14:textId="77777777" w:rsidTr="00A27EEC">
        <w:trPr>
          <w:trHeight w:val="424"/>
          <w:jc w:val="center"/>
        </w:trPr>
        <w:tc>
          <w:tcPr>
            <w:tcW w:w="3915" w:type="dxa"/>
            <w:vMerge/>
            <w:tcMar>
              <w:left w:w="108" w:type="dxa"/>
              <w:right w:w="108" w:type="dxa"/>
            </w:tcMar>
          </w:tcPr>
          <w:p w14:paraId="49CD43A5" w14:textId="77777777" w:rsidR="00A27EEC" w:rsidRPr="00740CF3" w:rsidRDefault="00A27EEC" w:rsidP="00046C65">
            <w:pPr>
              <w:widowControl w:val="0"/>
              <w:pBdr>
                <w:top w:val="nil"/>
                <w:left w:val="nil"/>
                <w:bottom w:val="nil"/>
                <w:right w:val="nil"/>
                <w:between w:val="nil"/>
              </w:pBdr>
              <w:spacing w:line="276" w:lineRule="auto"/>
              <w:rPr>
                <w:rFonts w:ascii="Arial" w:eastAsia="Arial" w:hAnsi="Arial" w:cs="Arial"/>
                <w:i/>
                <w:sz w:val="20"/>
                <w:szCs w:val="20"/>
              </w:rPr>
            </w:pPr>
          </w:p>
        </w:tc>
        <w:tc>
          <w:tcPr>
            <w:tcW w:w="750" w:type="dxa"/>
            <w:vMerge/>
          </w:tcPr>
          <w:p w14:paraId="62A8DCEB" w14:textId="77777777" w:rsidR="00A27EEC" w:rsidRPr="00740CF3" w:rsidRDefault="00A27EEC" w:rsidP="00046C65">
            <w:pPr>
              <w:widowControl w:val="0"/>
              <w:pBdr>
                <w:top w:val="nil"/>
                <w:left w:val="nil"/>
                <w:bottom w:val="nil"/>
                <w:right w:val="nil"/>
                <w:between w:val="nil"/>
              </w:pBdr>
              <w:spacing w:line="276" w:lineRule="auto"/>
              <w:rPr>
                <w:rFonts w:ascii="Arial" w:eastAsia="Arial" w:hAnsi="Arial" w:cs="Arial"/>
                <w:i/>
                <w:sz w:val="20"/>
                <w:szCs w:val="20"/>
              </w:rPr>
            </w:pPr>
          </w:p>
        </w:tc>
        <w:tc>
          <w:tcPr>
            <w:tcW w:w="1546" w:type="dxa"/>
            <w:vMerge/>
            <w:tcMar>
              <w:left w:w="108" w:type="dxa"/>
              <w:right w:w="108" w:type="dxa"/>
            </w:tcMar>
          </w:tcPr>
          <w:p w14:paraId="03300442" w14:textId="77777777" w:rsidR="00A27EEC" w:rsidRPr="00740CF3" w:rsidRDefault="00A27EEC" w:rsidP="00046C65">
            <w:pPr>
              <w:widowControl w:val="0"/>
              <w:pBdr>
                <w:top w:val="nil"/>
                <w:left w:val="nil"/>
                <w:bottom w:val="nil"/>
                <w:right w:val="nil"/>
                <w:between w:val="nil"/>
              </w:pBdr>
              <w:spacing w:line="276" w:lineRule="auto"/>
              <w:rPr>
                <w:rFonts w:ascii="Arial" w:eastAsia="Arial" w:hAnsi="Arial" w:cs="Arial"/>
                <w:i/>
                <w:sz w:val="20"/>
                <w:szCs w:val="20"/>
              </w:rPr>
            </w:pPr>
          </w:p>
        </w:tc>
        <w:tc>
          <w:tcPr>
            <w:tcW w:w="1350" w:type="dxa"/>
            <w:vMerge/>
            <w:tcMar>
              <w:left w:w="108" w:type="dxa"/>
              <w:right w:w="108" w:type="dxa"/>
            </w:tcMar>
          </w:tcPr>
          <w:p w14:paraId="64200621" w14:textId="77777777" w:rsidR="00A27EEC" w:rsidRPr="00740CF3" w:rsidRDefault="00A27EEC" w:rsidP="00046C65">
            <w:pPr>
              <w:widowControl w:val="0"/>
              <w:pBdr>
                <w:top w:val="nil"/>
                <w:left w:val="nil"/>
                <w:bottom w:val="nil"/>
                <w:right w:val="nil"/>
                <w:between w:val="nil"/>
              </w:pBdr>
              <w:spacing w:line="276" w:lineRule="auto"/>
              <w:rPr>
                <w:rFonts w:ascii="Arial" w:eastAsia="Arial" w:hAnsi="Arial" w:cs="Arial"/>
                <w:i/>
                <w:sz w:val="20"/>
                <w:szCs w:val="20"/>
              </w:rPr>
            </w:pPr>
          </w:p>
        </w:tc>
        <w:tc>
          <w:tcPr>
            <w:tcW w:w="650" w:type="dxa"/>
            <w:vMerge/>
            <w:vAlign w:val="center"/>
          </w:tcPr>
          <w:p w14:paraId="4DA44EC4" w14:textId="77777777" w:rsidR="00A27EEC" w:rsidRPr="00740CF3" w:rsidRDefault="00A27EEC" w:rsidP="00046C65">
            <w:pPr>
              <w:widowControl w:val="0"/>
              <w:pBdr>
                <w:top w:val="nil"/>
                <w:left w:val="nil"/>
                <w:bottom w:val="nil"/>
                <w:right w:val="nil"/>
                <w:between w:val="nil"/>
              </w:pBdr>
              <w:spacing w:line="276" w:lineRule="auto"/>
              <w:rPr>
                <w:rFonts w:ascii="Arial" w:eastAsia="Arial" w:hAnsi="Arial" w:cs="Arial"/>
                <w:sz w:val="20"/>
                <w:szCs w:val="20"/>
              </w:rPr>
            </w:pPr>
          </w:p>
        </w:tc>
      </w:tr>
      <w:tr w:rsidR="00A27EEC" w:rsidRPr="00740CF3" w14:paraId="7F06008C" w14:textId="77777777" w:rsidTr="00A27EEC">
        <w:trPr>
          <w:trHeight w:val="424"/>
          <w:jc w:val="center"/>
        </w:trPr>
        <w:tc>
          <w:tcPr>
            <w:tcW w:w="3915" w:type="dxa"/>
            <w:vMerge/>
            <w:tcMar>
              <w:left w:w="108" w:type="dxa"/>
              <w:right w:w="108" w:type="dxa"/>
            </w:tcMar>
          </w:tcPr>
          <w:p w14:paraId="346F5F4A" w14:textId="77777777" w:rsidR="00A27EEC" w:rsidRPr="00740CF3" w:rsidRDefault="00A27EEC" w:rsidP="00046C65">
            <w:pPr>
              <w:widowControl w:val="0"/>
              <w:pBdr>
                <w:top w:val="nil"/>
                <w:left w:val="nil"/>
                <w:bottom w:val="nil"/>
                <w:right w:val="nil"/>
                <w:between w:val="nil"/>
              </w:pBdr>
              <w:spacing w:line="276" w:lineRule="auto"/>
              <w:rPr>
                <w:rFonts w:ascii="Arial" w:eastAsia="Arial" w:hAnsi="Arial" w:cs="Arial"/>
                <w:sz w:val="20"/>
                <w:szCs w:val="20"/>
              </w:rPr>
            </w:pPr>
          </w:p>
        </w:tc>
        <w:tc>
          <w:tcPr>
            <w:tcW w:w="750" w:type="dxa"/>
            <w:vMerge/>
          </w:tcPr>
          <w:p w14:paraId="2FA761E4" w14:textId="77777777" w:rsidR="00A27EEC" w:rsidRPr="00740CF3" w:rsidRDefault="00A27EEC" w:rsidP="00046C65">
            <w:pPr>
              <w:widowControl w:val="0"/>
              <w:pBdr>
                <w:top w:val="nil"/>
                <w:left w:val="nil"/>
                <w:bottom w:val="nil"/>
                <w:right w:val="nil"/>
                <w:between w:val="nil"/>
              </w:pBdr>
              <w:spacing w:line="276" w:lineRule="auto"/>
              <w:rPr>
                <w:rFonts w:ascii="Arial" w:eastAsia="Arial" w:hAnsi="Arial" w:cs="Arial"/>
                <w:sz w:val="20"/>
                <w:szCs w:val="20"/>
              </w:rPr>
            </w:pPr>
          </w:p>
        </w:tc>
        <w:tc>
          <w:tcPr>
            <w:tcW w:w="1546" w:type="dxa"/>
            <w:vMerge/>
            <w:tcMar>
              <w:left w:w="108" w:type="dxa"/>
              <w:right w:w="108" w:type="dxa"/>
            </w:tcMar>
          </w:tcPr>
          <w:p w14:paraId="436330A9" w14:textId="77777777" w:rsidR="00A27EEC" w:rsidRPr="00740CF3" w:rsidRDefault="00A27EEC" w:rsidP="00046C65">
            <w:pPr>
              <w:widowControl w:val="0"/>
              <w:pBdr>
                <w:top w:val="nil"/>
                <w:left w:val="nil"/>
                <w:bottom w:val="nil"/>
                <w:right w:val="nil"/>
                <w:between w:val="nil"/>
              </w:pBdr>
              <w:spacing w:line="276" w:lineRule="auto"/>
              <w:rPr>
                <w:rFonts w:ascii="Arial" w:eastAsia="Arial" w:hAnsi="Arial" w:cs="Arial"/>
                <w:sz w:val="20"/>
                <w:szCs w:val="20"/>
              </w:rPr>
            </w:pPr>
          </w:p>
        </w:tc>
        <w:tc>
          <w:tcPr>
            <w:tcW w:w="1350" w:type="dxa"/>
            <w:vMerge/>
            <w:tcMar>
              <w:left w:w="108" w:type="dxa"/>
              <w:right w:w="108" w:type="dxa"/>
            </w:tcMar>
          </w:tcPr>
          <w:p w14:paraId="4F4E8C26" w14:textId="77777777" w:rsidR="00A27EEC" w:rsidRPr="00740CF3" w:rsidRDefault="00A27EEC" w:rsidP="00046C65">
            <w:pPr>
              <w:widowControl w:val="0"/>
              <w:pBdr>
                <w:top w:val="nil"/>
                <w:left w:val="nil"/>
                <w:bottom w:val="nil"/>
                <w:right w:val="nil"/>
                <w:between w:val="nil"/>
              </w:pBdr>
              <w:spacing w:line="276" w:lineRule="auto"/>
              <w:rPr>
                <w:rFonts w:ascii="Arial" w:eastAsia="Arial" w:hAnsi="Arial" w:cs="Arial"/>
                <w:sz w:val="20"/>
                <w:szCs w:val="20"/>
              </w:rPr>
            </w:pPr>
          </w:p>
        </w:tc>
        <w:tc>
          <w:tcPr>
            <w:tcW w:w="650" w:type="dxa"/>
            <w:vMerge/>
            <w:vAlign w:val="center"/>
          </w:tcPr>
          <w:p w14:paraId="4609BF8B" w14:textId="77777777" w:rsidR="00A27EEC" w:rsidRPr="00740CF3" w:rsidRDefault="00A27EEC" w:rsidP="00046C65">
            <w:pPr>
              <w:widowControl w:val="0"/>
              <w:pBdr>
                <w:top w:val="nil"/>
                <w:left w:val="nil"/>
                <w:bottom w:val="nil"/>
                <w:right w:val="nil"/>
                <w:between w:val="nil"/>
              </w:pBdr>
              <w:spacing w:line="276" w:lineRule="auto"/>
              <w:rPr>
                <w:rFonts w:ascii="Arial" w:eastAsia="Arial" w:hAnsi="Arial" w:cs="Arial"/>
                <w:sz w:val="20"/>
                <w:szCs w:val="20"/>
              </w:rPr>
            </w:pPr>
          </w:p>
        </w:tc>
      </w:tr>
      <w:tr w:rsidR="00A27EEC" w:rsidRPr="00740CF3" w14:paraId="6FFF2263" w14:textId="77777777" w:rsidTr="00A27EEC">
        <w:trPr>
          <w:trHeight w:val="460"/>
          <w:jc w:val="center"/>
        </w:trPr>
        <w:tc>
          <w:tcPr>
            <w:tcW w:w="3915" w:type="dxa"/>
            <w:tcMar>
              <w:left w:w="108" w:type="dxa"/>
              <w:right w:w="108" w:type="dxa"/>
            </w:tcMar>
          </w:tcPr>
          <w:p w14:paraId="244FFEE3" w14:textId="77777777" w:rsidR="00A27EEC" w:rsidRPr="00740CF3" w:rsidRDefault="00A27EEC" w:rsidP="00046C65">
            <w:pPr>
              <w:jc w:val="both"/>
              <w:rPr>
                <w:rFonts w:ascii="Arial" w:eastAsia="Arial" w:hAnsi="Arial" w:cs="Arial"/>
                <w:sz w:val="20"/>
                <w:szCs w:val="20"/>
              </w:rPr>
            </w:pPr>
            <w:r w:rsidRPr="00740CF3">
              <w:rPr>
                <w:rFonts w:ascii="Arial" w:eastAsia="Arial" w:hAnsi="Arial" w:cs="Arial"/>
                <w:sz w:val="20"/>
                <w:szCs w:val="20"/>
              </w:rPr>
              <w:t>6.4 Reconocer problemas vinculados al entorno real, proponiendo soluciones sostenibles mediante actuaciones individuales o colectivas que se traduzcan en mejoras para la sociedad. (CP3, CE1, CCEC3).</w:t>
            </w:r>
          </w:p>
          <w:p w14:paraId="2BF2000A" w14:textId="77777777" w:rsidR="00A27EEC" w:rsidRPr="00740CF3" w:rsidRDefault="00A27EEC" w:rsidP="00046C65">
            <w:pPr>
              <w:jc w:val="both"/>
              <w:rPr>
                <w:rFonts w:ascii="Arial" w:eastAsia="Arial" w:hAnsi="Arial" w:cs="Arial"/>
                <w:sz w:val="20"/>
                <w:szCs w:val="20"/>
              </w:rPr>
            </w:pPr>
          </w:p>
        </w:tc>
        <w:tc>
          <w:tcPr>
            <w:tcW w:w="750" w:type="dxa"/>
          </w:tcPr>
          <w:p w14:paraId="7DF85499" w14:textId="77777777" w:rsidR="00A27EEC" w:rsidRPr="00740CF3" w:rsidRDefault="00A27EEC" w:rsidP="00046C65">
            <w:pPr>
              <w:jc w:val="both"/>
              <w:rPr>
                <w:rFonts w:ascii="Arial" w:eastAsia="Arial" w:hAnsi="Arial" w:cs="Arial"/>
                <w:sz w:val="20"/>
                <w:szCs w:val="20"/>
              </w:rPr>
            </w:pPr>
            <w:r w:rsidRPr="00740CF3">
              <w:rPr>
                <w:rFonts w:ascii="Arial" w:eastAsia="Arial" w:hAnsi="Arial" w:cs="Arial"/>
                <w:sz w:val="20"/>
                <w:szCs w:val="20"/>
              </w:rPr>
              <w:t>3</w:t>
            </w:r>
          </w:p>
        </w:tc>
        <w:tc>
          <w:tcPr>
            <w:tcW w:w="1546" w:type="dxa"/>
            <w:tcMar>
              <w:left w:w="108" w:type="dxa"/>
              <w:right w:w="108" w:type="dxa"/>
            </w:tcMar>
          </w:tcPr>
          <w:p w14:paraId="3AD27109" w14:textId="77777777" w:rsidR="00A27EEC" w:rsidRPr="00740CF3" w:rsidRDefault="00A27EEC" w:rsidP="00046C65">
            <w:pPr>
              <w:jc w:val="both"/>
              <w:rPr>
                <w:rFonts w:ascii="Arial" w:eastAsia="Arial" w:hAnsi="Arial" w:cs="Arial"/>
                <w:sz w:val="20"/>
                <w:szCs w:val="20"/>
              </w:rPr>
            </w:pPr>
            <w:r w:rsidRPr="00740CF3">
              <w:rPr>
                <w:rFonts w:ascii="Arial" w:eastAsia="Arial" w:hAnsi="Arial" w:cs="Arial"/>
                <w:sz w:val="20"/>
                <w:szCs w:val="20"/>
              </w:rPr>
              <w:t>C1, C2 y C7</w:t>
            </w:r>
          </w:p>
        </w:tc>
        <w:tc>
          <w:tcPr>
            <w:tcW w:w="1350" w:type="dxa"/>
            <w:tcMar>
              <w:left w:w="108" w:type="dxa"/>
              <w:right w:w="108" w:type="dxa"/>
            </w:tcMar>
          </w:tcPr>
          <w:p w14:paraId="36473F0F" w14:textId="77777777" w:rsidR="00A27EEC" w:rsidRPr="00740CF3" w:rsidRDefault="00A27EEC" w:rsidP="00046C65">
            <w:pPr>
              <w:jc w:val="both"/>
              <w:rPr>
                <w:rFonts w:ascii="Arial" w:eastAsia="Arial" w:hAnsi="Arial" w:cs="Arial"/>
                <w:sz w:val="20"/>
                <w:szCs w:val="20"/>
              </w:rPr>
            </w:pPr>
            <w:r w:rsidRPr="00740CF3">
              <w:rPr>
                <w:rFonts w:ascii="Arial" w:eastAsia="Arial" w:hAnsi="Arial" w:cs="Arial"/>
                <w:sz w:val="20"/>
                <w:szCs w:val="20"/>
              </w:rPr>
              <w:t>CT6, CT 10, CT11, CT14 y CT15.</w:t>
            </w:r>
          </w:p>
        </w:tc>
        <w:tc>
          <w:tcPr>
            <w:tcW w:w="650" w:type="dxa"/>
            <w:vAlign w:val="center"/>
          </w:tcPr>
          <w:p w14:paraId="088EF950" w14:textId="77777777" w:rsidR="00A27EEC" w:rsidRPr="00740CF3" w:rsidRDefault="00A27EEC" w:rsidP="00046C65">
            <w:pPr>
              <w:jc w:val="center"/>
              <w:rPr>
                <w:rFonts w:ascii="Arial" w:eastAsia="Arial" w:hAnsi="Arial" w:cs="Arial"/>
                <w:i/>
                <w:sz w:val="20"/>
                <w:szCs w:val="20"/>
              </w:rPr>
            </w:pPr>
            <w:r w:rsidRPr="00740CF3">
              <w:rPr>
                <w:rFonts w:ascii="Arial" w:eastAsia="Arial" w:hAnsi="Arial" w:cs="Arial"/>
                <w:i/>
                <w:sz w:val="20"/>
                <w:szCs w:val="20"/>
              </w:rPr>
              <w:t>5 y 9.</w:t>
            </w:r>
          </w:p>
        </w:tc>
      </w:tr>
      <w:tr w:rsidR="00A27EEC" w:rsidRPr="00740CF3" w14:paraId="7E6F142D" w14:textId="77777777" w:rsidTr="00A27EEC">
        <w:trPr>
          <w:trHeight w:val="615"/>
          <w:jc w:val="center"/>
        </w:trPr>
        <w:tc>
          <w:tcPr>
            <w:tcW w:w="3915" w:type="dxa"/>
            <w:vMerge w:val="restart"/>
            <w:tcMar>
              <w:left w:w="108" w:type="dxa"/>
              <w:right w:w="108" w:type="dxa"/>
            </w:tcMar>
          </w:tcPr>
          <w:p w14:paraId="29D7363D" w14:textId="77777777" w:rsidR="00A27EEC" w:rsidRPr="00740CF3" w:rsidRDefault="00A27EEC" w:rsidP="00046C65">
            <w:pPr>
              <w:jc w:val="both"/>
              <w:rPr>
                <w:rFonts w:ascii="Arial" w:eastAsia="Arial" w:hAnsi="Arial" w:cs="Arial"/>
                <w:sz w:val="20"/>
                <w:szCs w:val="20"/>
              </w:rPr>
            </w:pPr>
            <w:r w:rsidRPr="00740CF3">
              <w:rPr>
                <w:rFonts w:ascii="Arial" w:eastAsia="Arial" w:hAnsi="Arial" w:cs="Arial"/>
                <w:sz w:val="20"/>
                <w:szCs w:val="20"/>
              </w:rPr>
              <w:t>7.1 Conocer y aplicar a un caso concreto de producto local el concepto de economía circular, valorando los impactos ambientales de todas las etapas del ciclo de vida del producto, siendo consciente de la importancia de evolucionar hacia dicho sistema. (CCL1, CCL2, CCL3, CP2, STEM4, CD1, CCEC1).</w:t>
            </w:r>
          </w:p>
          <w:p w14:paraId="404888D1" w14:textId="77777777" w:rsidR="00A27EEC" w:rsidRPr="00740CF3" w:rsidRDefault="00A27EEC" w:rsidP="00046C65">
            <w:pPr>
              <w:jc w:val="both"/>
              <w:rPr>
                <w:rFonts w:ascii="Arial" w:eastAsia="Arial" w:hAnsi="Arial" w:cs="Arial"/>
                <w:sz w:val="20"/>
                <w:szCs w:val="20"/>
              </w:rPr>
            </w:pPr>
          </w:p>
        </w:tc>
        <w:tc>
          <w:tcPr>
            <w:tcW w:w="750" w:type="dxa"/>
            <w:vMerge w:val="restart"/>
          </w:tcPr>
          <w:p w14:paraId="39B59EC8" w14:textId="77777777" w:rsidR="00A27EEC" w:rsidRPr="00740CF3" w:rsidRDefault="00A27EEC" w:rsidP="00046C65">
            <w:pPr>
              <w:jc w:val="both"/>
              <w:rPr>
                <w:rFonts w:ascii="Arial" w:eastAsia="Arial" w:hAnsi="Arial" w:cs="Arial"/>
                <w:sz w:val="20"/>
                <w:szCs w:val="20"/>
              </w:rPr>
            </w:pPr>
            <w:r w:rsidRPr="00740CF3">
              <w:rPr>
                <w:rFonts w:ascii="Arial" w:eastAsia="Arial" w:hAnsi="Arial" w:cs="Arial"/>
                <w:sz w:val="20"/>
                <w:szCs w:val="20"/>
              </w:rPr>
              <w:t>3</w:t>
            </w:r>
          </w:p>
        </w:tc>
        <w:tc>
          <w:tcPr>
            <w:tcW w:w="1546" w:type="dxa"/>
            <w:vMerge w:val="restart"/>
            <w:tcMar>
              <w:left w:w="108" w:type="dxa"/>
              <w:right w:w="108" w:type="dxa"/>
            </w:tcMar>
          </w:tcPr>
          <w:p w14:paraId="079924DE" w14:textId="77777777" w:rsidR="00A27EEC" w:rsidRPr="00740CF3" w:rsidRDefault="00A27EEC" w:rsidP="00046C65">
            <w:pPr>
              <w:jc w:val="both"/>
              <w:rPr>
                <w:rFonts w:ascii="Arial" w:eastAsia="Arial" w:hAnsi="Arial" w:cs="Arial"/>
                <w:sz w:val="20"/>
                <w:szCs w:val="20"/>
              </w:rPr>
            </w:pPr>
            <w:r w:rsidRPr="00740CF3">
              <w:rPr>
                <w:rFonts w:ascii="Arial" w:eastAsia="Arial" w:hAnsi="Arial" w:cs="Arial"/>
                <w:sz w:val="20"/>
                <w:szCs w:val="20"/>
              </w:rPr>
              <w:t>C1, C2 y C7</w:t>
            </w:r>
          </w:p>
          <w:p w14:paraId="192813B2" w14:textId="77777777" w:rsidR="00A27EEC" w:rsidRPr="00740CF3" w:rsidRDefault="00A27EEC" w:rsidP="00046C65">
            <w:pPr>
              <w:jc w:val="both"/>
              <w:rPr>
                <w:rFonts w:ascii="Arial" w:eastAsia="Arial" w:hAnsi="Arial" w:cs="Arial"/>
                <w:sz w:val="20"/>
                <w:szCs w:val="20"/>
              </w:rPr>
            </w:pPr>
          </w:p>
        </w:tc>
        <w:tc>
          <w:tcPr>
            <w:tcW w:w="1350" w:type="dxa"/>
            <w:vMerge w:val="restart"/>
            <w:tcMar>
              <w:left w:w="108" w:type="dxa"/>
              <w:right w:w="108" w:type="dxa"/>
            </w:tcMar>
          </w:tcPr>
          <w:p w14:paraId="31884C3C" w14:textId="77777777" w:rsidR="00A27EEC" w:rsidRPr="00740CF3" w:rsidRDefault="00A27EEC" w:rsidP="00046C65">
            <w:pPr>
              <w:jc w:val="both"/>
              <w:rPr>
                <w:rFonts w:ascii="Arial" w:eastAsia="Arial" w:hAnsi="Arial" w:cs="Arial"/>
                <w:sz w:val="20"/>
                <w:szCs w:val="20"/>
              </w:rPr>
            </w:pPr>
            <w:r w:rsidRPr="00740CF3">
              <w:rPr>
                <w:rFonts w:ascii="Arial" w:eastAsia="Arial" w:hAnsi="Arial" w:cs="Arial"/>
                <w:sz w:val="20"/>
                <w:szCs w:val="20"/>
              </w:rPr>
              <w:t>CT1, CT2, CT3, CT4, CT5 y CT14.</w:t>
            </w:r>
          </w:p>
        </w:tc>
        <w:tc>
          <w:tcPr>
            <w:tcW w:w="650" w:type="dxa"/>
            <w:vMerge w:val="restart"/>
            <w:vAlign w:val="center"/>
          </w:tcPr>
          <w:p w14:paraId="785C0D17" w14:textId="77777777" w:rsidR="00A27EEC" w:rsidRPr="00740CF3" w:rsidRDefault="00A27EEC" w:rsidP="00046C65">
            <w:pPr>
              <w:jc w:val="center"/>
              <w:rPr>
                <w:rFonts w:ascii="Arial" w:eastAsia="Arial" w:hAnsi="Arial" w:cs="Arial"/>
                <w:i/>
                <w:sz w:val="20"/>
                <w:szCs w:val="20"/>
              </w:rPr>
            </w:pPr>
            <w:r w:rsidRPr="00740CF3">
              <w:rPr>
                <w:rFonts w:ascii="Arial" w:eastAsia="Arial" w:hAnsi="Arial" w:cs="Arial"/>
                <w:i/>
                <w:sz w:val="20"/>
                <w:szCs w:val="20"/>
              </w:rPr>
              <w:t>5</w:t>
            </w:r>
          </w:p>
        </w:tc>
      </w:tr>
      <w:tr w:rsidR="00A27EEC" w:rsidRPr="00740CF3" w14:paraId="49592D83" w14:textId="77777777" w:rsidTr="00A27EEC">
        <w:trPr>
          <w:trHeight w:val="615"/>
          <w:jc w:val="center"/>
        </w:trPr>
        <w:tc>
          <w:tcPr>
            <w:tcW w:w="3915" w:type="dxa"/>
            <w:vMerge/>
            <w:tcMar>
              <w:left w:w="108" w:type="dxa"/>
              <w:right w:w="108" w:type="dxa"/>
            </w:tcMar>
          </w:tcPr>
          <w:p w14:paraId="0666070D" w14:textId="77777777" w:rsidR="00A27EEC" w:rsidRPr="00740CF3" w:rsidRDefault="00A27EEC" w:rsidP="00046C65">
            <w:pPr>
              <w:widowControl w:val="0"/>
              <w:pBdr>
                <w:top w:val="nil"/>
                <w:left w:val="nil"/>
                <w:bottom w:val="nil"/>
                <w:right w:val="nil"/>
                <w:between w:val="nil"/>
              </w:pBdr>
              <w:spacing w:line="276" w:lineRule="auto"/>
              <w:rPr>
                <w:rFonts w:ascii="Arial" w:eastAsia="Arial" w:hAnsi="Arial" w:cs="Arial"/>
                <w:i/>
                <w:sz w:val="20"/>
                <w:szCs w:val="20"/>
              </w:rPr>
            </w:pPr>
          </w:p>
        </w:tc>
        <w:tc>
          <w:tcPr>
            <w:tcW w:w="750" w:type="dxa"/>
            <w:vMerge/>
          </w:tcPr>
          <w:p w14:paraId="13292537" w14:textId="77777777" w:rsidR="00A27EEC" w:rsidRPr="00740CF3" w:rsidRDefault="00A27EEC" w:rsidP="00046C65">
            <w:pPr>
              <w:widowControl w:val="0"/>
              <w:pBdr>
                <w:top w:val="nil"/>
                <w:left w:val="nil"/>
                <w:bottom w:val="nil"/>
                <w:right w:val="nil"/>
                <w:between w:val="nil"/>
              </w:pBdr>
              <w:spacing w:line="276" w:lineRule="auto"/>
              <w:rPr>
                <w:rFonts w:ascii="Arial" w:eastAsia="Arial" w:hAnsi="Arial" w:cs="Arial"/>
                <w:i/>
                <w:sz w:val="20"/>
                <w:szCs w:val="20"/>
              </w:rPr>
            </w:pPr>
          </w:p>
        </w:tc>
        <w:tc>
          <w:tcPr>
            <w:tcW w:w="1546" w:type="dxa"/>
            <w:vMerge/>
            <w:tcMar>
              <w:left w:w="108" w:type="dxa"/>
              <w:right w:w="108" w:type="dxa"/>
            </w:tcMar>
          </w:tcPr>
          <w:p w14:paraId="2C8557E5" w14:textId="77777777" w:rsidR="00A27EEC" w:rsidRPr="00740CF3" w:rsidRDefault="00A27EEC" w:rsidP="00046C65">
            <w:pPr>
              <w:widowControl w:val="0"/>
              <w:pBdr>
                <w:top w:val="nil"/>
                <w:left w:val="nil"/>
                <w:bottom w:val="nil"/>
                <w:right w:val="nil"/>
                <w:between w:val="nil"/>
              </w:pBdr>
              <w:spacing w:line="276" w:lineRule="auto"/>
              <w:rPr>
                <w:rFonts w:ascii="Arial" w:eastAsia="Arial" w:hAnsi="Arial" w:cs="Arial"/>
                <w:i/>
                <w:sz w:val="20"/>
                <w:szCs w:val="20"/>
              </w:rPr>
            </w:pPr>
          </w:p>
        </w:tc>
        <w:tc>
          <w:tcPr>
            <w:tcW w:w="1350" w:type="dxa"/>
            <w:vMerge/>
            <w:tcMar>
              <w:left w:w="108" w:type="dxa"/>
              <w:right w:w="108" w:type="dxa"/>
            </w:tcMar>
          </w:tcPr>
          <w:p w14:paraId="1289A66A" w14:textId="77777777" w:rsidR="00A27EEC" w:rsidRPr="00740CF3" w:rsidRDefault="00A27EEC" w:rsidP="00046C65">
            <w:pPr>
              <w:widowControl w:val="0"/>
              <w:pBdr>
                <w:top w:val="nil"/>
                <w:left w:val="nil"/>
                <w:bottom w:val="nil"/>
                <w:right w:val="nil"/>
                <w:between w:val="nil"/>
              </w:pBdr>
              <w:spacing w:line="276" w:lineRule="auto"/>
              <w:rPr>
                <w:rFonts w:ascii="Arial" w:eastAsia="Arial" w:hAnsi="Arial" w:cs="Arial"/>
                <w:i/>
                <w:sz w:val="20"/>
                <w:szCs w:val="20"/>
              </w:rPr>
            </w:pPr>
          </w:p>
        </w:tc>
        <w:tc>
          <w:tcPr>
            <w:tcW w:w="650" w:type="dxa"/>
            <w:vMerge/>
            <w:vAlign w:val="center"/>
          </w:tcPr>
          <w:p w14:paraId="7E60242F" w14:textId="77777777" w:rsidR="00A27EEC" w:rsidRPr="00740CF3" w:rsidRDefault="00A27EEC" w:rsidP="00046C65">
            <w:pPr>
              <w:widowControl w:val="0"/>
              <w:pBdr>
                <w:top w:val="nil"/>
                <w:left w:val="nil"/>
                <w:bottom w:val="nil"/>
                <w:right w:val="nil"/>
                <w:between w:val="nil"/>
              </w:pBdr>
              <w:spacing w:line="276" w:lineRule="auto"/>
              <w:rPr>
                <w:rFonts w:ascii="Arial" w:eastAsia="Arial" w:hAnsi="Arial" w:cs="Arial"/>
                <w:sz w:val="20"/>
                <w:szCs w:val="20"/>
              </w:rPr>
            </w:pPr>
          </w:p>
        </w:tc>
      </w:tr>
      <w:tr w:rsidR="00A27EEC" w:rsidRPr="00740CF3" w14:paraId="1BE45ECE" w14:textId="77777777" w:rsidTr="00A27EEC">
        <w:trPr>
          <w:trHeight w:val="615"/>
          <w:jc w:val="center"/>
        </w:trPr>
        <w:tc>
          <w:tcPr>
            <w:tcW w:w="3915" w:type="dxa"/>
            <w:vMerge/>
            <w:tcMar>
              <w:left w:w="108" w:type="dxa"/>
              <w:right w:w="108" w:type="dxa"/>
            </w:tcMar>
          </w:tcPr>
          <w:p w14:paraId="7D33DFF7" w14:textId="77777777" w:rsidR="00A27EEC" w:rsidRPr="00740CF3" w:rsidRDefault="00A27EEC" w:rsidP="00046C65">
            <w:pPr>
              <w:widowControl w:val="0"/>
              <w:pBdr>
                <w:top w:val="nil"/>
                <w:left w:val="nil"/>
                <w:bottom w:val="nil"/>
                <w:right w:val="nil"/>
                <w:between w:val="nil"/>
              </w:pBdr>
              <w:spacing w:line="276" w:lineRule="auto"/>
              <w:rPr>
                <w:rFonts w:ascii="Arial" w:eastAsia="Arial" w:hAnsi="Arial" w:cs="Arial"/>
                <w:sz w:val="20"/>
                <w:szCs w:val="20"/>
              </w:rPr>
            </w:pPr>
          </w:p>
        </w:tc>
        <w:tc>
          <w:tcPr>
            <w:tcW w:w="750" w:type="dxa"/>
            <w:vMerge/>
          </w:tcPr>
          <w:p w14:paraId="4A23FDB7" w14:textId="77777777" w:rsidR="00A27EEC" w:rsidRPr="00740CF3" w:rsidRDefault="00A27EEC" w:rsidP="00046C65">
            <w:pPr>
              <w:widowControl w:val="0"/>
              <w:pBdr>
                <w:top w:val="nil"/>
                <w:left w:val="nil"/>
                <w:bottom w:val="nil"/>
                <w:right w:val="nil"/>
                <w:between w:val="nil"/>
              </w:pBdr>
              <w:spacing w:line="276" w:lineRule="auto"/>
              <w:rPr>
                <w:rFonts w:ascii="Arial" w:eastAsia="Arial" w:hAnsi="Arial" w:cs="Arial"/>
                <w:sz w:val="20"/>
                <w:szCs w:val="20"/>
              </w:rPr>
            </w:pPr>
          </w:p>
        </w:tc>
        <w:tc>
          <w:tcPr>
            <w:tcW w:w="1546" w:type="dxa"/>
            <w:vMerge/>
            <w:tcMar>
              <w:left w:w="108" w:type="dxa"/>
              <w:right w:w="108" w:type="dxa"/>
            </w:tcMar>
          </w:tcPr>
          <w:p w14:paraId="61C94067" w14:textId="77777777" w:rsidR="00A27EEC" w:rsidRPr="00740CF3" w:rsidRDefault="00A27EEC" w:rsidP="00046C65">
            <w:pPr>
              <w:widowControl w:val="0"/>
              <w:pBdr>
                <w:top w:val="nil"/>
                <w:left w:val="nil"/>
                <w:bottom w:val="nil"/>
                <w:right w:val="nil"/>
                <w:between w:val="nil"/>
              </w:pBdr>
              <w:spacing w:line="276" w:lineRule="auto"/>
              <w:rPr>
                <w:rFonts w:ascii="Arial" w:eastAsia="Arial" w:hAnsi="Arial" w:cs="Arial"/>
                <w:sz w:val="20"/>
                <w:szCs w:val="20"/>
              </w:rPr>
            </w:pPr>
          </w:p>
        </w:tc>
        <w:tc>
          <w:tcPr>
            <w:tcW w:w="1350" w:type="dxa"/>
            <w:vMerge/>
            <w:tcMar>
              <w:left w:w="108" w:type="dxa"/>
              <w:right w:w="108" w:type="dxa"/>
            </w:tcMar>
          </w:tcPr>
          <w:p w14:paraId="00B890FB" w14:textId="77777777" w:rsidR="00A27EEC" w:rsidRPr="00740CF3" w:rsidRDefault="00A27EEC" w:rsidP="00046C65">
            <w:pPr>
              <w:widowControl w:val="0"/>
              <w:pBdr>
                <w:top w:val="nil"/>
                <w:left w:val="nil"/>
                <w:bottom w:val="nil"/>
                <w:right w:val="nil"/>
                <w:between w:val="nil"/>
              </w:pBdr>
              <w:spacing w:line="276" w:lineRule="auto"/>
              <w:rPr>
                <w:rFonts w:ascii="Arial" w:eastAsia="Arial" w:hAnsi="Arial" w:cs="Arial"/>
                <w:sz w:val="20"/>
                <w:szCs w:val="20"/>
              </w:rPr>
            </w:pPr>
          </w:p>
        </w:tc>
        <w:tc>
          <w:tcPr>
            <w:tcW w:w="650" w:type="dxa"/>
            <w:vMerge/>
            <w:vAlign w:val="center"/>
          </w:tcPr>
          <w:p w14:paraId="121DCA3E" w14:textId="77777777" w:rsidR="00A27EEC" w:rsidRPr="00740CF3" w:rsidRDefault="00A27EEC" w:rsidP="00046C65">
            <w:pPr>
              <w:widowControl w:val="0"/>
              <w:pBdr>
                <w:top w:val="nil"/>
                <w:left w:val="nil"/>
                <w:bottom w:val="nil"/>
                <w:right w:val="nil"/>
                <w:between w:val="nil"/>
              </w:pBdr>
              <w:spacing w:line="276" w:lineRule="auto"/>
              <w:rPr>
                <w:rFonts w:ascii="Arial" w:eastAsia="Arial" w:hAnsi="Arial" w:cs="Arial"/>
                <w:sz w:val="20"/>
                <w:szCs w:val="20"/>
              </w:rPr>
            </w:pPr>
          </w:p>
        </w:tc>
      </w:tr>
      <w:tr w:rsidR="00A27EEC" w:rsidRPr="00740CF3" w14:paraId="213BFA9C" w14:textId="77777777" w:rsidTr="00A27EEC">
        <w:trPr>
          <w:trHeight w:val="538"/>
          <w:jc w:val="center"/>
        </w:trPr>
        <w:tc>
          <w:tcPr>
            <w:tcW w:w="3915" w:type="dxa"/>
            <w:vMerge w:val="restart"/>
            <w:tcMar>
              <w:left w:w="108" w:type="dxa"/>
              <w:right w:w="108" w:type="dxa"/>
            </w:tcMar>
          </w:tcPr>
          <w:p w14:paraId="2315B3BE" w14:textId="77777777" w:rsidR="00A27EEC" w:rsidRPr="00740CF3" w:rsidRDefault="00A27EEC" w:rsidP="00046C65">
            <w:pPr>
              <w:jc w:val="both"/>
              <w:rPr>
                <w:rFonts w:ascii="Arial" w:eastAsia="Arial" w:hAnsi="Arial" w:cs="Arial"/>
                <w:sz w:val="20"/>
                <w:szCs w:val="20"/>
              </w:rPr>
            </w:pPr>
            <w:r w:rsidRPr="00740CF3">
              <w:rPr>
                <w:rFonts w:ascii="Arial" w:eastAsia="Arial" w:hAnsi="Arial" w:cs="Arial"/>
                <w:sz w:val="20"/>
                <w:szCs w:val="20"/>
              </w:rPr>
              <w:t xml:space="preserve">7.2 Valorar la necesidad de una transición energética, identificando sus principales retos tanto en el entorno cercano como a nivel internacional, reconociendo las </w:t>
            </w:r>
            <w:r w:rsidRPr="00740CF3">
              <w:rPr>
                <w:rFonts w:ascii="Arial" w:eastAsia="Arial" w:hAnsi="Arial" w:cs="Arial"/>
                <w:sz w:val="20"/>
                <w:szCs w:val="20"/>
              </w:rPr>
              <w:lastRenderedPageBreak/>
              <w:t>repercusiones globales de los actos individuales. (CCL1, CCL2, CCL3, CC2, CC3, CC4, CE1, CE2).</w:t>
            </w:r>
          </w:p>
          <w:p w14:paraId="129D4EA0" w14:textId="77777777" w:rsidR="00A27EEC" w:rsidRPr="00740CF3" w:rsidRDefault="00A27EEC" w:rsidP="00046C65">
            <w:pPr>
              <w:jc w:val="both"/>
              <w:rPr>
                <w:rFonts w:ascii="Arial" w:eastAsia="Arial" w:hAnsi="Arial" w:cs="Arial"/>
                <w:sz w:val="20"/>
                <w:szCs w:val="20"/>
              </w:rPr>
            </w:pPr>
          </w:p>
        </w:tc>
        <w:tc>
          <w:tcPr>
            <w:tcW w:w="750" w:type="dxa"/>
            <w:vMerge w:val="restart"/>
          </w:tcPr>
          <w:p w14:paraId="37DE185B" w14:textId="77777777" w:rsidR="00A27EEC" w:rsidRPr="00740CF3" w:rsidRDefault="00A27EEC" w:rsidP="00046C65">
            <w:pPr>
              <w:jc w:val="both"/>
              <w:rPr>
                <w:rFonts w:ascii="Arial" w:eastAsia="Arial" w:hAnsi="Arial" w:cs="Arial"/>
                <w:sz w:val="20"/>
                <w:szCs w:val="20"/>
              </w:rPr>
            </w:pPr>
            <w:r>
              <w:rPr>
                <w:rFonts w:ascii="Arial" w:eastAsia="Arial" w:hAnsi="Arial" w:cs="Arial"/>
                <w:sz w:val="20"/>
                <w:szCs w:val="20"/>
              </w:rPr>
              <w:lastRenderedPageBreak/>
              <w:t>3</w:t>
            </w:r>
          </w:p>
        </w:tc>
        <w:tc>
          <w:tcPr>
            <w:tcW w:w="1546" w:type="dxa"/>
            <w:vMerge w:val="restart"/>
            <w:tcMar>
              <w:left w:w="108" w:type="dxa"/>
              <w:right w:w="108" w:type="dxa"/>
            </w:tcMar>
          </w:tcPr>
          <w:p w14:paraId="5E5938CB" w14:textId="77777777" w:rsidR="00A27EEC" w:rsidRPr="00740CF3" w:rsidRDefault="00A27EEC" w:rsidP="00046C65">
            <w:pPr>
              <w:jc w:val="both"/>
              <w:rPr>
                <w:rFonts w:ascii="Arial" w:eastAsia="Arial" w:hAnsi="Arial" w:cs="Arial"/>
                <w:sz w:val="20"/>
                <w:szCs w:val="20"/>
              </w:rPr>
            </w:pPr>
            <w:r w:rsidRPr="00740CF3">
              <w:rPr>
                <w:rFonts w:ascii="Arial" w:eastAsia="Arial" w:hAnsi="Arial" w:cs="Arial"/>
                <w:sz w:val="20"/>
                <w:szCs w:val="20"/>
              </w:rPr>
              <w:t>C4, C5, C6 y C7.</w:t>
            </w:r>
          </w:p>
        </w:tc>
        <w:tc>
          <w:tcPr>
            <w:tcW w:w="1350" w:type="dxa"/>
            <w:vMerge w:val="restart"/>
            <w:tcMar>
              <w:left w:w="108" w:type="dxa"/>
              <w:right w:w="108" w:type="dxa"/>
            </w:tcMar>
          </w:tcPr>
          <w:p w14:paraId="1FE4A681" w14:textId="77777777" w:rsidR="00A27EEC" w:rsidRPr="00740CF3" w:rsidRDefault="00A27EEC" w:rsidP="00046C65">
            <w:pPr>
              <w:jc w:val="both"/>
              <w:rPr>
                <w:rFonts w:ascii="Arial" w:eastAsia="Arial" w:hAnsi="Arial" w:cs="Arial"/>
                <w:sz w:val="20"/>
                <w:szCs w:val="20"/>
              </w:rPr>
            </w:pPr>
            <w:r w:rsidRPr="00740CF3">
              <w:rPr>
                <w:rFonts w:ascii="Arial" w:eastAsia="Arial" w:hAnsi="Arial" w:cs="Arial"/>
                <w:sz w:val="20"/>
                <w:szCs w:val="20"/>
              </w:rPr>
              <w:t>CT1, CT2, CT3, CT4, CT5 y CT14.</w:t>
            </w:r>
          </w:p>
          <w:p w14:paraId="21D465C7" w14:textId="77777777" w:rsidR="00A27EEC" w:rsidRPr="00740CF3" w:rsidRDefault="00A27EEC" w:rsidP="00046C65">
            <w:pPr>
              <w:jc w:val="both"/>
              <w:rPr>
                <w:rFonts w:ascii="Arial" w:eastAsia="Arial" w:hAnsi="Arial" w:cs="Arial"/>
                <w:sz w:val="20"/>
                <w:szCs w:val="20"/>
              </w:rPr>
            </w:pPr>
          </w:p>
        </w:tc>
        <w:tc>
          <w:tcPr>
            <w:tcW w:w="650" w:type="dxa"/>
            <w:vMerge w:val="restart"/>
            <w:vAlign w:val="center"/>
          </w:tcPr>
          <w:p w14:paraId="47E46D25" w14:textId="77777777" w:rsidR="00A27EEC" w:rsidRPr="00740CF3" w:rsidRDefault="00A27EEC" w:rsidP="00046C65">
            <w:pPr>
              <w:jc w:val="center"/>
              <w:rPr>
                <w:rFonts w:ascii="Arial" w:eastAsia="Arial" w:hAnsi="Arial" w:cs="Arial"/>
                <w:i/>
                <w:sz w:val="20"/>
                <w:szCs w:val="20"/>
              </w:rPr>
            </w:pPr>
            <w:r w:rsidRPr="00740CF3">
              <w:rPr>
                <w:rFonts w:ascii="Arial" w:eastAsia="Arial" w:hAnsi="Arial" w:cs="Arial"/>
                <w:i/>
                <w:sz w:val="20"/>
                <w:szCs w:val="20"/>
              </w:rPr>
              <w:lastRenderedPageBreak/>
              <w:t>3, 5 y 9.</w:t>
            </w:r>
          </w:p>
        </w:tc>
      </w:tr>
      <w:tr w:rsidR="00A27EEC" w:rsidRPr="00740CF3" w14:paraId="6892739C" w14:textId="77777777" w:rsidTr="00A27EEC">
        <w:trPr>
          <w:trHeight w:val="538"/>
          <w:jc w:val="center"/>
        </w:trPr>
        <w:tc>
          <w:tcPr>
            <w:tcW w:w="3915" w:type="dxa"/>
            <w:vMerge/>
            <w:tcMar>
              <w:left w:w="108" w:type="dxa"/>
              <w:right w:w="108" w:type="dxa"/>
            </w:tcMar>
          </w:tcPr>
          <w:p w14:paraId="150A082B" w14:textId="77777777" w:rsidR="00A27EEC" w:rsidRPr="00740CF3" w:rsidRDefault="00A27EEC" w:rsidP="00046C65">
            <w:pPr>
              <w:widowControl w:val="0"/>
              <w:pBdr>
                <w:top w:val="nil"/>
                <w:left w:val="nil"/>
                <w:bottom w:val="nil"/>
                <w:right w:val="nil"/>
                <w:between w:val="nil"/>
              </w:pBdr>
              <w:spacing w:line="276" w:lineRule="auto"/>
              <w:rPr>
                <w:rFonts w:ascii="Arial" w:eastAsia="Arial" w:hAnsi="Arial" w:cs="Arial"/>
                <w:i/>
                <w:sz w:val="20"/>
                <w:szCs w:val="20"/>
              </w:rPr>
            </w:pPr>
          </w:p>
        </w:tc>
        <w:tc>
          <w:tcPr>
            <w:tcW w:w="750" w:type="dxa"/>
            <w:vMerge/>
          </w:tcPr>
          <w:p w14:paraId="3CE816C3" w14:textId="77777777" w:rsidR="00A27EEC" w:rsidRPr="00740CF3" w:rsidRDefault="00A27EEC" w:rsidP="00046C65">
            <w:pPr>
              <w:widowControl w:val="0"/>
              <w:pBdr>
                <w:top w:val="nil"/>
                <w:left w:val="nil"/>
                <w:bottom w:val="nil"/>
                <w:right w:val="nil"/>
                <w:between w:val="nil"/>
              </w:pBdr>
              <w:spacing w:line="276" w:lineRule="auto"/>
              <w:rPr>
                <w:rFonts w:ascii="Arial" w:eastAsia="Arial" w:hAnsi="Arial" w:cs="Arial"/>
                <w:i/>
                <w:sz w:val="20"/>
                <w:szCs w:val="20"/>
              </w:rPr>
            </w:pPr>
          </w:p>
        </w:tc>
        <w:tc>
          <w:tcPr>
            <w:tcW w:w="1546" w:type="dxa"/>
            <w:vMerge/>
            <w:tcMar>
              <w:left w:w="108" w:type="dxa"/>
              <w:right w:w="108" w:type="dxa"/>
            </w:tcMar>
          </w:tcPr>
          <w:p w14:paraId="2EBE1912" w14:textId="77777777" w:rsidR="00A27EEC" w:rsidRPr="00740CF3" w:rsidRDefault="00A27EEC" w:rsidP="00046C65">
            <w:pPr>
              <w:widowControl w:val="0"/>
              <w:pBdr>
                <w:top w:val="nil"/>
                <w:left w:val="nil"/>
                <w:bottom w:val="nil"/>
                <w:right w:val="nil"/>
                <w:between w:val="nil"/>
              </w:pBdr>
              <w:spacing w:line="276" w:lineRule="auto"/>
              <w:rPr>
                <w:rFonts w:ascii="Arial" w:eastAsia="Arial" w:hAnsi="Arial" w:cs="Arial"/>
                <w:i/>
                <w:sz w:val="20"/>
                <w:szCs w:val="20"/>
              </w:rPr>
            </w:pPr>
          </w:p>
        </w:tc>
        <w:tc>
          <w:tcPr>
            <w:tcW w:w="1350" w:type="dxa"/>
            <w:vMerge/>
            <w:tcMar>
              <w:left w:w="108" w:type="dxa"/>
              <w:right w:w="108" w:type="dxa"/>
            </w:tcMar>
          </w:tcPr>
          <w:p w14:paraId="4DD4A666" w14:textId="77777777" w:rsidR="00A27EEC" w:rsidRPr="00740CF3" w:rsidRDefault="00A27EEC" w:rsidP="00046C65">
            <w:pPr>
              <w:widowControl w:val="0"/>
              <w:pBdr>
                <w:top w:val="nil"/>
                <w:left w:val="nil"/>
                <w:bottom w:val="nil"/>
                <w:right w:val="nil"/>
                <w:between w:val="nil"/>
              </w:pBdr>
              <w:spacing w:line="276" w:lineRule="auto"/>
              <w:rPr>
                <w:rFonts w:ascii="Arial" w:eastAsia="Arial" w:hAnsi="Arial" w:cs="Arial"/>
                <w:i/>
                <w:sz w:val="20"/>
                <w:szCs w:val="20"/>
              </w:rPr>
            </w:pPr>
          </w:p>
        </w:tc>
        <w:tc>
          <w:tcPr>
            <w:tcW w:w="650" w:type="dxa"/>
            <w:vMerge/>
            <w:vAlign w:val="center"/>
          </w:tcPr>
          <w:p w14:paraId="65542814" w14:textId="77777777" w:rsidR="00A27EEC" w:rsidRPr="00740CF3" w:rsidRDefault="00A27EEC" w:rsidP="00046C65">
            <w:pPr>
              <w:widowControl w:val="0"/>
              <w:pBdr>
                <w:top w:val="nil"/>
                <w:left w:val="nil"/>
                <w:bottom w:val="nil"/>
                <w:right w:val="nil"/>
                <w:between w:val="nil"/>
              </w:pBdr>
              <w:spacing w:line="276" w:lineRule="auto"/>
              <w:rPr>
                <w:rFonts w:ascii="Arial" w:eastAsia="Arial" w:hAnsi="Arial" w:cs="Arial"/>
                <w:sz w:val="20"/>
                <w:szCs w:val="20"/>
              </w:rPr>
            </w:pPr>
          </w:p>
        </w:tc>
      </w:tr>
      <w:tr w:rsidR="00A27EEC" w:rsidRPr="00740CF3" w14:paraId="407FCEC4" w14:textId="77777777" w:rsidTr="00A27EEC">
        <w:trPr>
          <w:trHeight w:val="538"/>
          <w:jc w:val="center"/>
        </w:trPr>
        <w:tc>
          <w:tcPr>
            <w:tcW w:w="3915" w:type="dxa"/>
            <w:vMerge/>
            <w:tcMar>
              <w:left w:w="108" w:type="dxa"/>
              <w:right w:w="108" w:type="dxa"/>
            </w:tcMar>
          </w:tcPr>
          <w:p w14:paraId="556A1A89" w14:textId="77777777" w:rsidR="00A27EEC" w:rsidRPr="00740CF3" w:rsidRDefault="00A27EEC" w:rsidP="00046C65">
            <w:pPr>
              <w:widowControl w:val="0"/>
              <w:pBdr>
                <w:top w:val="nil"/>
                <w:left w:val="nil"/>
                <w:bottom w:val="nil"/>
                <w:right w:val="nil"/>
                <w:between w:val="nil"/>
              </w:pBdr>
              <w:spacing w:line="276" w:lineRule="auto"/>
              <w:rPr>
                <w:rFonts w:ascii="Arial" w:eastAsia="Arial" w:hAnsi="Arial" w:cs="Arial"/>
                <w:sz w:val="20"/>
                <w:szCs w:val="20"/>
              </w:rPr>
            </w:pPr>
          </w:p>
        </w:tc>
        <w:tc>
          <w:tcPr>
            <w:tcW w:w="750" w:type="dxa"/>
            <w:vMerge/>
          </w:tcPr>
          <w:p w14:paraId="6288E511" w14:textId="77777777" w:rsidR="00A27EEC" w:rsidRPr="00740CF3" w:rsidRDefault="00A27EEC" w:rsidP="00046C65">
            <w:pPr>
              <w:widowControl w:val="0"/>
              <w:pBdr>
                <w:top w:val="nil"/>
                <w:left w:val="nil"/>
                <w:bottom w:val="nil"/>
                <w:right w:val="nil"/>
                <w:between w:val="nil"/>
              </w:pBdr>
              <w:spacing w:line="276" w:lineRule="auto"/>
              <w:rPr>
                <w:rFonts w:ascii="Arial" w:eastAsia="Arial" w:hAnsi="Arial" w:cs="Arial"/>
                <w:sz w:val="20"/>
                <w:szCs w:val="20"/>
              </w:rPr>
            </w:pPr>
          </w:p>
        </w:tc>
        <w:tc>
          <w:tcPr>
            <w:tcW w:w="1546" w:type="dxa"/>
            <w:vMerge/>
            <w:tcMar>
              <w:left w:w="108" w:type="dxa"/>
              <w:right w:w="108" w:type="dxa"/>
            </w:tcMar>
          </w:tcPr>
          <w:p w14:paraId="38C89B36" w14:textId="77777777" w:rsidR="00A27EEC" w:rsidRPr="00740CF3" w:rsidRDefault="00A27EEC" w:rsidP="00046C65">
            <w:pPr>
              <w:widowControl w:val="0"/>
              <w:pBdr>
                <w:top w:val="nil"/>
                <w:left w:val="nil"/>
                <w:bottom w:val="nil"/>
                <w:right w:val="nil"/>
                <w:between w:val="nil"/>
              </w:pBdr>
              <w:spacing w:line="276" w:lineRule="auto"/>
              <w:rPr>
                <w:rFonts w:ascii="Arial" w:eastAsia="Arial" w:hAnsi="Arial" w:cs="Arial"/>
                <w:sz w:val="20"/>
                <w:szCs w:val="20"/>
              </w:rPr>
            </w:pPr>
          </w:p>
        </w:tc>
        <w:tc>
          <w:tcPr>
            <w:tcW w:w="1350" w:type="dxa"/>
            <w:vMerge/>
            <w:tcMar>
              <w:left w:w="108" w:type="dxa"/>
              <w:right w:w="108" w:type="dxa"/>
            </w:tcMar>
          </w:tcPr>
          <w:p w14:paraId="02F73EE3" w14:textId="77777777" w:rsidR="00A27EEC" w:rsidRPr="00740CF3" w:rsidRDefault="00A27EEC" w:rsidP="00046C65">
            <w:pPr>
              <w:widowControl w:val="0"/>
              <w:pBdr>
                <w:top w:val="nil"/>
                <w:left w:val="nil"/>
                <w:bottom w:val="nil"/>
                <w:right w:val="nil"/>
                <w:between w:val="nil"/>
              </w:pBdr>
              <w:spacing w:line="276" w:lineRule="auto"/>
              <w:rPr>
                <w:rFonts w:ascii="Arial" w:eastAsia="Arial" w:hAnsi="Arial" w:cs="Arial"/>
                <w:sz w:val="20"/>
                <w:szCs w:val="20"/>
              </w:rPr>
            </w:pPr>
          </w:p>
        </w:tc>
        <w:tc>
          <w:tcPr>
            <w:tcW w:w="650" w:type="dxa"/>
            <w:vMerge/>
            <w:vAlign w:val="center"/>
          </w:tcPr>
          <w:p w14:paraId="668968A1" w14:textId="77777777" w:rsidR="00A27EEC" w:rsidRPr="00740CF3" w:rsidRDefault="00A27EEC" w:rsidP="00046C65">
            <w:pPr>
              <w:widowControl w:val="0"/>
              <w:pBdr>
                <w:top w:val="nil"/>
                <w:left w:val="nil"/>
                <w:bottom w:val="nil"/>
                <w:right w:val="nil"/>
                <w:between w:val="nil"/>
              </w:pBdr>
              <w:spacing w:line="276" w:lineRule="auto"/>
              <w:rPr>
                <w:rFonts w:ascii="Arial" w:eastAsia="Arial" w:hAnsi="Arial" w:cs="Arial"/>
                <w:sz w:val="20"/>
                <w:szCs w:val="20"/>
              </w:rPr>
            </w:pPr>
          </w:p>
        </w:tc>
      </w:tr>
      <w:tr w:rsidR="00A27EEC" w:rsidRPr="00740CF3" w14:paraId="04A2A1E3" w14:textId="77777777" w:rsidTr="00A27EEC">
        <w:trPr>
          <w:trHeight w:val="598"/>
          <w:jc w:val="center"/>
        </w:trPr>
        <w:tc>
          <w:tcPr>
            <w:tcW w:w="3915" w:type="dxa"/>
            <w:vMerge w:val="restart"/>
            <w:tcMar>
              <w:left w:w="108" w:type="dxa"/>
              <w:right w:w="108" w:type="dxa"/>
            </w:tcMar>
          </w:tcPr>
          <w:p w14:paraId="022C0CB9" w14:textId="77777777" w:rsidR="00A27EEC" w:rsidRPr="00740CF3" w:rsidRDefault="00A27EEC" w:rsidP="00046C65">
            <w:pPr>
              <w:jc w:val="both"/>
              <w:rPr>
                <w:rFonts w:ascii="Arial" w:eastAsia="Arial" w:hAnsi="Arial" w:cs="Arial"/>
                <w:sz w:val="20"/>
                <w:szCs w:val="20"/>
              </w:rPr>
            </w:pPr>
            <w:r w:rsidRPr="00740CF3">
              <w:rPr>
                <w:rFonts w:ascii="Arial" w:eastAsia="Arial" w:hAnsi="Arial" w:cs="Arial"/>
                <w:sz w:val="20"/>
                <w:szCs w:val="20"/>
              </w:rPr>
              <w:t>7.3 Conocer los derechos de las personas consumidoras analizando las diferentes instituciones que se encargan de su defensa en la comunidad autónoma. (CC2, CC3, CC4, CE1, CE2).</w:t>
            </w:r>
          </w:p>
          <w:p w14:paraId="6EF0CEAD" w14:textId="77777777" w:rsidR="00A27EEC" w:rsidRPr="00740CF3" w:rsidRDefault="00A27EEC" w:rsidP="00046C65">
            <w:pPr>
              <w:jc w:val="both"/>
              <w:rPr>
                <w:rFonts w:ascii="Arial" w:eastAsia="Arial" w:hAnsi="Arial" w:cs="Arial"/>
                <w:sz w:val="20"/>
                <w:szCs w:val="20"/>
              </w:rPr>
            </w:pPr>
          </w:p>
        </w:tc>
        <w:tc>
          <w:tcPr>
            <w:tcW w:w="750" w:type="dxa"/>
            <w:vMerge w:val="restart"/>
          </w:tcPr>
          <w:p w14:paraId="2735A8E7" w14:textId="77777777" w:rsidR="00A27EEC" w:rsidRPr="00740CF3" w:rsidRDefault="00A27EEC" w:rsidP="00046C65">
            <w:pPr>
              <w:jc w:val="both"/>
              <w:rPr>
                <w:rFonts w:ascii="Arial" w:eastAsia="Arial" w:hAnsi="Arial" w:cs="Arial"/>
                <w:sz w:val="20"/>
                <w:szCs w:val="20"/>
              </w:rPr>
            </w:pPr>
            <w:r w:rsidRPr="00740CF3">
              <w:rPr>
                <w:rFonts w:ascii="Arial" w:eastAsia="Arial" w:hAnsi="Arial" w:cs="Arial"/>
                <w:sz w:val="20"/>
                <w:szCs w:val="20"/>
              </w:rPr>
              <w:t>2</w:t>
            </w:r>
          </w:p>
        </w:tc>
        <w:tc>
          <w:tcPr>
            <w:tcW w:w="1546" w:type="dxa"/>
            <w:vMerge w:val="restart"/>
            <w:tcMar>
              <w:left w:w="108" w:type="dxa"/>
              <w:right w:w="108" w:type="dxa"/>
            </w:tcMar>
          </w:tcPr>
          <w:p w14:paraId="509D7F9B" w14:textId="77777777" w:rsidR="00A27EEC" w:rsidRPr="00740CF3" w:rsidRDefault="00A27EEC" w:rsidP="00046C65">
            <w:pPr>
              <w:jc w:val="both"/>
              <w:rPr>
                <w:rFonts w:ascii="Arial" w:eastAsia="Arial" w:hAnsi="Arial" w:cs="Arial"/>
                <w:sz w:val="20"/>
                <w:szCs w:val="20"/>
              </w:rPr>
            </w:pPr>
            <w:r w:rsidRPr="00740CF3">
              <w:rPr>
                <w:rFonts w:ascii="Arial" w:eastAsia="Arial" w:hAnsi="Arial" w:cs="Arial"/>
                <w:sz w:val="20"/>
                <w:szCs w:val="20"/>
              </w:rPr>
              <w:t>B7</w:t>
            </w:r>
          </w:p>
        </w:tc>
        <w:tc>
          <w:tcPr>
            <w:tcW w:w="1350" w:type="dxa"/>
            <w:vMerge w:val="restart"/>
            <w:tcMar>
              <w:left w:w="108" w:type="dxa"/>
              <w:right w:w="108" w:type="dxa"/>
            </w:tcMar>
          </w:tcPr>
          <w:p w14:paraId="45354768" w14:textId="77777777" w:rsidR="00A27EEC" w:rsidRPr="00740CF3" w:rsidRDefault="00A27EEC" w:rsidP="00046C65">
            <w:pPr>
              <w:jc w:val="both"/>
              <w:rPr>
                <w:rFonts w:ascii="Arial" w:eastAsia="Arial" w:hAnsi="Arial" w:cs="Arial"/>
                <w:sz w:val="20"/>
                <w:szCs w:val="20"/>
              </w:rPr>
            </w:pPr>
            <w:r w:rsidRPr="00740CF3">
              <w:rPr>
                <w:rFonts w:ascii="Arial" w:eastAsia="Arial" w:hAnsi="Arial" w:cs="Arial"/>
                <w:sz w:val="20"/>
                <w:szCs w:val="20"/>
              </w:rPr>
              <w:t>CT1, CT2, CT3, CT4, CT5, CT6, CT7, CT8, CT10 y CT15.</w:t>
            </w:r>
          </w:p>
          <w:p w14:paraId="2801426A" w14:textId="77777777" w:rsidR="00A27EEC" w:rsidRPr="00740CF3" w:rsidRDefault="00A27EEC" w:rsidP="00046C65">
            <w:pPr>
              <w:jc w:val="both"/>
              <w:rPr>
                <w:rFonts w:ascii="Arial" w:eastAsia="Arial" w:hAnsi="Arial" w:cs="Arial"/>
                <w:sz w:val="20"/>
                <w:szCs w:val="20"/>
              </w:rPr>
            </w:pPr>
          </w:p>
        </w:tc>
        <w:tc>
          <w:tcPr>
            <w:tcW w:w="650" w:type="dxa"/>
            <w:vMerge w:val="restart"/>
            <w:vAlign w:val="center"/>
          </w:tcPr>
          <w:p w14:paraId="300D2DCB" w14:textId="77777777" w:rsidR="00A27EEC" w:rsidRPr="00740CF3" w:rsidRDefault="00A27EEC" w:rsidP="00046C65">
            <w:pPr>
              <w:jc w:val="center"/>
              <w:rPr>
                <w:rFonts w:ascii="Arial" w:eastAsia="Arial" w:hAnsi="Arial" w:cs="Arial"/>
                <w:i/>
                <w:sz w:val="20"/>
                <w:szCs w:val="20"/>
              </w:rPr>
            </w:pPr>
            <w:r w:rsidRPr="00740CF3">
              <w:rPr>
                <w:rFonts w:ascii="Arial" w:eastAsia="Arial" w:hAnsi="Arial" w:cs="Arial"/>
                <w:i/>
                <w:sz w:val="20"/>
                <w:szCs w:val="20"/>
              </w:rPr>
              <w:t>5 y9.</w:t>
            </w:r>
          </w:p>
        </w:tc>
      </w:tr>
      <w:tr w:rsidR="00A27EEC" w:rsidRPr="00740CF3" w14:paraId="52A2D2C5" w14:textId="77777777" w:rsidTr="00A27EEC">
        <w:trPr>
          <w:trHeight w:val="424"/>
          <w:jc w:val="center"/>
        </w:trPr>
        <w:tc>
          <w:tcPr>
            <w:tcW w:w="3915" w:type="dxa"/>
            <w:vMerge/>
            <w:tcMar>
              <w:left w:w="108" w:type="dxa"/>
              <w:right w:w="108" w:type="dxa"/>
            </w:tcMar>
          </w:tcPr>
          <w:p w14:paraId="6E292C79" w14:textId="77777777" w:rsidR="00A27EEC" w:rsidRPr="00740CF3" w:rsidRDefault="00A27EEC" w:rsidP="00046C65">
            <w:pPr>
              <w:widowControl w:val="0"/>
              <w:pBdr>
                <w:top w:val="nil"/>
                <w:left w:val="nil"/>
                <w:bottom w:val="nil"/>
                <w:right w:val="nil"/>
                <w:between w:val="nil"/>
              </w:pBdr>
              <w:spacing w:line="276" w:lineRule="auto"/>
              <w:rPr>
                <w:rFonts w:ascii="Arial" w:eastAsia="Arial" w:hAnsi="Arial" w:cs="Arial"/>
                <w:i/>
                <w:sz w:val="20"/>
                <w:szCs w:val="20"/>
              </w:rPr>
            </w:pPr>
          </w:p>
        </w:tc>
        <w:tc>
          <w:tcPr>
            <w:tcW w:w="750" w:type="dxa"/>
            <w:vMerge/>
          </w:tcPr>
          <w:p w14:paraId="3C9C01D6" w14:textId="77777777" w:rsidR="00A27EEC" w:rsidRPr="00740CF3" w:rsidRDefault="00A27EEC" w:rsidP="00046C65">
            <w:pPr>
              <w:widowControl w:val="0"/>
              <w:pBdr>
                <w:top w:val="nil"/>
                <w:left w:val="nil"/>
                <w:bottom w:val="nil"/>
                <w:right w:val="nil"/>
                <w:between w:val="nil"/>
              </w:pBdr>
              <w:spacing w:line="276" w:lineRule="auto"/>
              <w:rPr>
                <w:rFonts w:ascii="Arial" w:eastAsia="Arial" w:hAnsi="Arial" w:cs="Arial"/>
                <w:i/>
                <w:sz w:val="20"/>
                <w:szCs w:val="20"/>
              </w:rPr>
            </w:pPr>
          </w:p>
        </w:tc>
        <w:tc>
          <w:tcPr>
            <w:tcW w:w="1546" w:type="dxa"/>
            <w:vMerge/>
            <w:tcMar>
              <w:left w:w="108" w:type="dxa"/>
              <w:right w:w="108" w:type="dxa"/>
            </w:tcMar>
          </w:tcPr>
          <w:p w14:paraId="47FF4D87" w14:textId="77777777" w:rsidR="00A27EEC" w:rsidRPr="00740CF3" w:rsidRDefault="00A27EEC" w:rsidP="00046C65">
            <w:pPr>
              <w:widowControl w:val="0"/>
              <w:pBdr>
                <w:top w:val="nil"/>
                <w:left w:val="nil"/>
                <w:bottom w:val="nil"/>
                <w:right w:val="nil"/>
                <w:between w:val="nil"/>
              </w:pBdr>
              <w:spacing w:line="276" w:lineRule="auto"/>
              <w:rPr>
                <w:rFonts w:ascii="Arial" w:eastAsia="Arial" w:hAnsi="Arial" w:cs="Arial"/>
                <w:i/>
                <w:sz w:val="20"/>
                <w:szCs w:val="20"/>
              </w:rPr>
            </w:pPr>
          </w:p>
        </w:tc>
        <w:tc>
          <w:tcPr>
            <w:tcW w:w="1350" w:type="dxa"/>
            <w:vMerge/>
            <w:tcMar>
              <w:left w:w="108" w:type="dxa"/>
              <w:right w:w="108" w:type="dxa"/>
            </w:tcMar>
          </w:tcPr>
          <w:p w14:paraId="284E0544" w14:textId="77777777" w:rsidR="00A27EEC" w:rsidRPr="00740CF3" w:rsidRDefault="00A27EEC" w:rsidP="00046C65">
            <w:pPr>
              <w:widowControl w:val="0"/>
              <w:pBdr>
                <w:top w:val="nil"/>
                <w:left w:val="nil"/>
                <w:bottom w:val="nil"/>
                <w:right w:val="nil"/>
                <w:between w:val="nil"/>
              </w:pBdr>
              <w:spacing w:line="276" w:lineRule="auto"/>
              <w:rPr>
                <w:rFonts w:ascii="Arial" w:eastAsia="Arial" w:hAnsi="Arial" w:cs="Arial"/>
                <w:i/>
                <w:sz w:val="20"/>
                <w:szCs w:val="20"/>
              </w:rPr>
            </w:pPr>
          </w:p>
        </w:tc>
        <w:tc>
          <w:tcPr>
            <w:tcW w:w="650" w:type="dxa"/>
            <w:vMerge/>
            <w:vAlign w:val="center"/>
          </w:tcPr>
          <w:p w14:paraId="288A09B3" w14:textId="77777777" w:rsidR="00A27EEC" w:rsidRPr="00740CF3" w:rsidRDefault="00A27EEC" w:rsidP="00046C65">
            <w:pPr>
              <w:widowControl w:val="0"/>
              <w:pBdr>
                <w:top w:val="nil"/>
                <w:left w:val="nil"/>
                <w:bottom w:val="nil"/>
                <w:right w:val="nil"/>
                <w:between w:val="nil"/>
              </w:pBdr>
              <w:spacing w:line="276" w:lineRule="auto"/>
              <w:rPr>
                <w:rFonts w:ascii="Arial" w:eastAsia="Arial" w:hAnsi="Arial" w:cs="Arial"/>
                <w:sz w:val="20"/>
                <w:szCs w:val="20"/>
              </w:rPr>
            </w:pPr>
          </w:p>
        </w:tc>
      </w:tr>
      <w:tr w:rsidR="00A27EEC" w:rsidRPr="00740CF3" w14:paraId="35398FC0" w14:textId="77777777" w:rsidTr="00A27EEC">
        <w:trPr>
          <w:trHeight w:val="408"/>
          <w:jc w:val="center"/>
        </w:trPr>
        <w:tc>
          <w:tcPr>
            <w:tcW w:w="3915" w:type="dxa"/>
            <w:vMerge w:val="restart"/>
            <w:tcMar>
              <w:left w:w="108" w:type="dxa"/>
              <w:right w:w="108" w:type="dxa"/>
            </w:tcMar>
          </w:tcPr>
          <w:p w14:paraId="4B7CB8FD" w14:textId="77777777" w:rsidR="00A27EEC" w:rsidRPr="00740CF3" w:rsidRDefault="00A27EEC" w:rsidP="00046C65">
            <w:pPr>
              <w:jc w:val="both"/>
              <w:rPr>
                <w:rFonts w:ascii="Arial" w:eastAsia="Arial" w:hAnsi="Arial" w:cs="Arial"/>
                <w:sz w:val="20"/>
                <w:szCs w:val="20"/>
              </w:rPr>
            </w:pPr>
            <w:r w:rsidRPr="00740CF3">
              <w:rPr>
                <w:rFonts w:ascii="Arial" w:eastAsia="Arial" w:hAnsi="Arial" w:cs="Arial"/>
                <w:sz w:val="20"/>
                <w:szCs w:val="20"/>
              </w:rPr>
              <w:t>7.4 Identificar otros grandes problemas de la sociedad actual en el entorno de la Comunidad Autónoma o ciudad, buscando formas de responder a dichos retos. (CPSAA2, CPSAA5).</w:t>
            </w:r>
          </w:p>
          <w:p w14:paraId="0AD1B18F" w14:textId="77777777" w:rsidR="00A27EEC" w:rsidRPr="00740CF3" w:rsidRDefault="00A27EEC" w:rsidP="00046C65">
            <w:pPr>
              <w:jc w:val="both"/>
              <w:rPr>
                <w:rFonts w:ascii="Arial" w:eastAsia="Arial" w:hAnsi="Arial" w:cs="Arial"/>
                <w:sz w:val="20"/>
                <w:szCs w:val="20"/>
              </w:rPr>
            </w:pPr>
          </w:p>
        </w:tc>
        <w:tc>
          <w:tcPr>
            <w:tcW w:w="750" w:type="dxa"/>
            <w:vMerge w:val="restart"/>
          </w:tcPr>
          <w:p w14:paraId="299560CA" w14:textId="77777777" w:rsidR="00A27EEC" w:rsidRPr="00740CF3" w:rsidRDefault="00A27EEC" w:rsidP="00046C65">
            <w:pPr>
              <w:jc w:val="both"/>
              <w:rPr>
                <w:rFonts w:ascii="Arial" w:eastAsia="Arial" w:hAnsi="Arial" w:cs="Arial"/>
                <w:sz w:val="20"/>
                <w:szCs w:val="20"/>
              </w:rPr>
            </w:pPr>
            <w:r>
              <w:rPr>
                <w:rFonts w:ascii="Arial" w:eastAsia="Arial" w:hAnsi="Arial" w:cs="Arial"/>
                <w:sz w:val="20"/>
                <w:szCs w:val="20"/>
              </w:rPr>
              <w:t>3</w:t>
            </w:r>
          </w:p>
        </w:tc>
        <w:tc>
          <w:tcPr>
            <w:tcW w:w="1546" w:type="dxa"/>
            <w:vMerge w:val="restart"/>
            <w:tcMar>
              <w:left w:w="108" w:type="dxa"/>
              <w:right w:w="108" w:type="dxa"/>
            </w:tcMar>
          </w:tcPr>
          <w:p w14:paraId="62AEF4CE" w14:textId="77777777" w:rsidR="00A27EEC" w:rsidRPr="00740CF3" w:rsidRDefault="00A27EEC" w:rsidP="00046C65">
            <w:pPr>
              <w:jc w:val="both"/>
              <w:rPr>
                <w:rFonts w:ascii="Arial" w:eastAsia="Arial" w:hAnsi="Arial" w:cs="Arial"/>
                <w:sz w:val="20"/>
                <w:szCs w:val="20"/>
              </w:rPr>
            </w:pPr>
            <w:r w:rsidRPr="00740CF3">
              <w:rPr>
                <w:rFonts w:ascii="Arial" w:eastAsia="Arial" w:hAnsi="Arial" w:cs="Arial"/>
                <w:sz w:val="20"/>
                <w:szCs w:val="20"/>
              </w:rPr>
              <w:t>C1 y C2.</w:t>
            </w:r>
          </w:p>
        </w:tc>
        <w:tc>
          <w:tcPr>
            <w:tcW w:w="1350" w:type="dxa"/>
            <w:vMerge w:val="restart"/>
            <w:tcMar>
              <w:left w:w="108" w:type="dxa"/>
              <w:right w:w="108" w:type="dxa"/>
            </w:tcMar>
          </w:tcPr>
          <w:p w14:paraId="6CF2715A" w14:textId="77777777" w:rsidR="00A27EEC" w:rsidRPr="00740CF3" w:rsidRDefault="00A27EEC" w:rsidP="00046C65">
            <w:pPr>
              <w:jc w:val="both"/>
              <w:rPr>
                <w:rFonts w:ascii="Arial" w:eastAsia="Arial" w:hAnsi="Arial" w:cs="Arial"/>
                <w:sz w:val="20"/>
                <w:szCs w:val="20"/>
              </w:rPr>
            </w:pPr>
            <w:r w:rsidRPr="00740CF3">
              <w:rPr>
                <w:rFonts w:ascii="Arial" w:eastAsia="Arial" w:hAnsi="Arial" w:cs="Arial"/>
                <w:sz w:val="20"/>
                <w:szCs w:val="20"/>
              </w:rPr>
              <w:t>CT1, CT2, CT3, CT4, CT5, CT6, CT7, CT8 y CT10.</w:t>
            </w:r>
          </w:p>
          <w:p w14:paraId="2BF386D4" w14:textId="77777777" w:rsidR="00A27EEC" w:rsidRPr="00740CF3" w:rsidRDefault="00A27EEC" w:rsidP="00046C65">
            <w:pPr>
              <w:jc w:val="both"/>
              <w:rPr>
                <w:rFonts w:ascii="Arial" w:eastAsia="Arial" w:hAnsi="Arial" w:cs="Arial"/>
                <w:sz w:val="20"/>
                <w:szCs w:val="20"/>
              </w:rPr>
            </w:pPr>
          </w:p>
        </w:tc>
        <w:tc>
          <w:tcPr>
            <w:tcW w:w="650" w:type="dxa"/>
            <w:vMerge w:val="restart"/>
            <w:vAlign w:val="center"/>
          </w:tcPr>
          <w:p w14:paraId="3B909890" w14:textId="77777777" w:rsidR="00A27EEC" w:rsidRPr="00740CF3" w:rsidRDefault="00A27EEC" w:rsidP="00046C65">
            <w:pPr>
              <w:jc w:val="center"/>
              <w:rPr>
                <w:rFonts w:ascii="Arial" w:eastAsia="Arial" w:hAnsi="Arial" w:cs="Arial"/>
                <w:i/>
                <w:sz w:val="20"/>
                <w:szCs w:val="20"/>
              </w:rPr>
            </w:pPr>
            <w:r w:rsidRPr="00740CF3">
              <w:rPr>
                <w:rFonts w:ascii="Arial" w:eastAsia="Arial" w:hAnsi="Arial" w:cs="Arial"/>
                <w:i/>
                <w:sz w:val="20"/>
                <w:szCs w:val="20"/>
              </w:rPr>
              <w:t>3,5 y 9.</w:t>
            </w:r>
          </w:p>
        </w:tc>
      </w:tr>
      <w:tr w:rsidR="00A27EEC" w:rsidRPr="00740CF3" w14:paraId="24584B37" w14:textId="77777777" w:rsidTr="00A27EEC">
        <w:trPr>
          <w:trHeight w:val="424"/>
          <w:jc w:val="center"/>
        </w:trPr>
        <w:tc>
          <w:tcPr>
            <w:tcW w:w="3915" w:type="dxa"/>
            <w:vMerge/>
            <w:tcMar>
              <w:left w:w="108" w:type="dxa"/>
              <w:right w:w="108" w:type="dxa"/>
            </w:tcMar>
          </w:tcPr>
          <w:p w14:paraId="7C4C7E81" w14:textId="77777777" w:rsidR="00A27EEC" w:rsidRPr="00740CF3" w:rsidRDefault="00A27EEC" w:rsidP="00046C65">
            <w:pPr>
              <w:widowControl w:val="0"/>
              <w:pBdr>
                <w:top w:val="nil"/>
                <w:left w:val="nil"/>
                <w:bottom w:val="nil"/>
                <w:right w:val="nil"/>
                <w:between w:val="nil"/>
              </w:pBdr>
              <w:spacing w:line="276" w:lineRule="auto"/>
              <w:rPr>
                <w:rFonts w:ascii="Arial" w:eastAsia="Arial" w:hAnsi="Arial" w:cs="Arial"/>
                <w:i/>
                <w:sz w:val="20"/>
                <w:szCs w:val="20"/>
              </w:rPr>
            </w:pPr>
          </w:p>
        </w:tc>
        <w:tc>
          <w:tcPr>
            <w:tcW w:w="750" w:type="dxa"/>
            <w:vMerge/>
          </w:tcPr>
          <w:p w14:paraId="1D9E1F30" w14:textId="77777777" w:rsidR="00A27EEC" w:rsidRPr="00740CF3" w:rsidRDefault="00A27EEC" w:rsidP="00046C65">
            <w:pPr>
              <w:widowControl w:val="0"/>
              <w:pBdr>
                <w:top w:val="nil"/>
                <w:left w:val="nil"/>
                <w:bottom w:val="nil"/>
                <w:right w:val="nil"/>
                <w:between w:val="nil"/>
              </w:pBdr>
              <w:spacing w:line="276" w:lineRule="auto"/>
              <w:rPr>
                <w:rFonts w:ascii="Arial" w:eastAsia="Arial" w:hAnsi="Arial" w:cs="Arial"/>
                <w:i/>
                <w:sz w:val="20"/>
                <w:szCs w:val="20"/>
              </w:rPr>
            </w:pPr>
          </w:p>
        </w:tc>
        <w:tc>
          <w:tcPr>
            <w:tcW w:w="1546" w:type="dxa"/>
            <w:vMerge/>
            <w:tcMar>
              <w:left w:w="108" w:type="dxa"/>
              <w:right w:w="108" w:type="dxa"/>
            </w:tcMar>
          </w:tcPr>
          <w:p w14:paraId="561F45E2" w14:textId="77777777" w:rsidR="00A27EEC" w:rsidRPr="00740CF3" w:rsidRDefault="00A27EEC" w:rsidP="00046C65">
            <w:pPr>
              <w:widowControl w:val="0"/>
              <w:pBdr>
                <w:top w:val="nil"/>
                <w:left w:val="nil"/>
                <w:bottom w:val="nil"/>
                <w:right w:val="nil"/>
                <w:between w:val="nil"/>
              </w:pBdr>
              <w:spacing w:line="276" w:lineRule="auto"/>
              <w:rPr>
                <w:rFonts w:ascii="Arial" w:eastAsia="Arial" w:hAnsi="Arial" w:cs="Arial"/>
                <w:i/>
                <w:sz w:val="20"/>
                <w:szCs w:val="20"/>
              </w:rPr>
            </w:pPr>
          </w:p>
        </w:tc>
        <w:tc>
          <w:tcPr>
            <w:tcW w:w="1350" w:type="dxa"/>
            <w:vMerge/>
            <w:tcMar>
              <w:left w:w="108" w:type="dxa"/>
              <w:right w:w="108" w:type="dxa"/>
            </w:tcMar>
          </w:tcPr>
          <w:p w14:paraId="08C8D9F4" w14:textId="77777777" w:rsidR="00A27EEC" w:rsidRPr="00740CF3" w:rsidRDefault="00A27EEC" w:rsidP="00046C65">
            <w:pPr>
              <w:widowControl w:val="0"/>
              <w:pBdr>
                <w:top w:val="nil"/>
                <w:left w:val="nil"/>
                <w:bottom w:val="nil"/>
                <w:right w:val="nil"/>
                <w:between w:val="nil"/>
              </w:pBdr>
              <w:spacing w:line="276" w:lineRule="auto"/>
              <w:rPr>
                <w:rFonts w:ascii="Arial" w:eastAsia="Arial" w:hAnsi="Arial" w:cs="Arial"/>
                <w:i/>
                <w:sz w:val="20"/>
                <w:szCs w:val="20"/>
              </w:rPr>
            </w:pPr>
          </w:p>
        </w:tc>
        <w:tc>
          <w:tcPr>
            <w:tcW w:w="650" w:type="dxa"/>
            <w:vMerge/>
            <w:vAlign w:val="center"/>
          </w:tcPr>
          <w:p w14:paraId="36638E56" w14:textId="77777777" w:rsidR="00A27EEC" w:rsidRPr="00740CF3" w:rsidRDefault="00A27EEC" w:rsidP="00046C65">
            <w:pPr>
              <w:widowControl w:val="0"/>
              <w:pBdr>
                <w:top w:val="nil"/>
                <w:left w:val="nil"/>
                <w:bottom w:val="nil"/>
                <w:right w:val="nil"/>
                <w:between w:val="nil"/>
              </w:pBdr>
              <w:spacing w:line="276" w:lineRule="auto"/>
              <w:rPr>
                <w:rFonts w:ascii="Arial" w:eastAsia="Arial" w:hAnsi="Arial" w:cs="Arial"/>
                <w:sz w:val="20"/>
                <w:szCs w:val="20"/>
              </w:rPr>
            </w:pPr>
          </w:p>
        </w:tc>
      </w:tr>
      <w:tr w:rsidR="00A27EEC" w:rsidRPr="00740CF3" w14:paraId="4258D407" w14:textId="77777777" w:rsidTr="00A27EEC">
        <w:trPr>
          <w:trHeight w:val="424"/>
          <w:jc w:val="center"/>
        </w:trPr>
        <w:tc>
          <w:tcPr>
            <w:tcW w:w="3915" w:type="dxa"/>
            <w:vMerge/>
            <w:tcMar>
              <w:left w:w="108" w:type="dxa"/>
              <w:right w:w="108" w:type="dxa"/>
            </w:tcMar>
          </w:tcPr>
          <w:p w14:paraId="6A4A4BE1" w14:textId="77777777" w:rsidR="00A27EEC" w:rsidRPr="00740CF3" w:rsidRDefault="00A27EEC" w:rsidP="00046C65">
            <w:pPr>
              <w:widowControl w:val="0"/>
              <w:pBdr>
                <w:top w:val="nil"/>
                <w:left w:val="nil"/>
                <w:bottom w:val="nil"/>
                <w:right w:val="nil"/>
                <w:between w:val="nil"/>
              </w:pBdr>
              <w:spacing w:line="276" w:lineRule="auto"/>
              <w:rPr>
                <w:rFonts w:ascii="Arial" w:eastAsia="Arial" w:hAnsi="Arial" w:cs="Arial"/>
                <w:sz w:val="20"/>
                <w:szCs w:val="20"/>
              </w:rPr>
            </w:pPr>
          </w:p>
        </w:tc>
        <w:tc>
          <w:tcPr>
            <w:tcW w:w="750" w:type="dxa"/>
            <w:vMerge/>
          </w:tcPr>
          <w:p w14:paraId="3F4DDAD8" w14:textId="77777777" w:rsidR="00A27EEC" w:rsidRPr="00740CF3" w:rsidRDefault="00A27EEC" w:rsidP="00046C65">
            <w:pPr>
              <w:widowControl w:val="0"/>
              <w:pBdr>
                <w:top w:val="nil"/>
                <w:left w:val="nil"/>
                <w:bottom w:val="nil"/>
                <w:right w:val="nil"/>
                <w:between w:val="nil"/>
              </w:pBdr>
              <w:spacing w:line="276" w:lineRule="auto"/>
              <w:rPr>
                <w:rFonts w:ascii="Arial" w:eastAsia="Arial" w:hAnsi="Arial" w:cs="Arial"/>
                <w:sz w:val="20"/>
                <w:szCs w:val="20"/>
              </w:rPr>
            </w:pPr>
          </w:p>
        </w:tc>
        <w:tc>
          <w:tcPr>
            <w:tcW w:w="1546" w:type="dxa"/>
            <w:vMerge/>
            <w:tcMar>
              <w:left w:w="108" w:type="dxa"/>
              <w:right w:w="108" w:type="dxa"/>
            </w:tcMar>
          </w:tcPr>
          <w:p w14:paraId="28D15DB9" w14:textId="77777777" w:rsidR="00A27EEC" w:rsidRPr="00740CF3" w:rsidRDefault="00A27EEC" w:rsidP="00046C65">
            <w:pPr>
              <w:widowControl w:val="0"/>
              <w:pBdr>
                <w:top w:val="nil"/>
                <w:left w:val="nil"/>
                <w:bottom w:val="nil"/>
                <w:right w:val="nil"/>
                <w:between w:val="nil"/>
              </w:pBdr>
              <w:spacing w:line="276" w:lineRule="auto"/>
              <w:rPr>
                <w:rFonts w:ascii="Arial" w:eastAsia="Arial" w:hAnsi="Arial" w:cs="Arial"/>
                <w:sz w:val="20"/>
                <w:szCs w:val="20"/>
              </w:rPr>
            </w:pPr>
          </w:p>
        </w:tc>
        <w:tc>
          <w:tcPr>
            <w:tcW w:w="1350" w:type="dxa"/>
            <w:vMerge/>
            <w:tcMar>
              <w:left w:w="108" w:type="dxa"/>
              <w:right w:w="108" w:type="dxa"/>
            </w:tcMar>
          </w:tcPr>
          <w:p w14:paraId="0305401A" w14:textId="77777777" w:rsidR="00A27EEC" w:rsidRPr="00740CF3" w:rsidRDefault="00A27EEC" w:rsidP="00046C65">
            <w:pPr>
              <w:widowControl w:val="0"/>
              <w:pBdr>
                <w:top w:val="nil"/>
                <w:left w:val="nil"/>
                <w:bottom w:val="nil"/>
                <w:right w:val="nil"/>
                <w:between w:val="nil"/>
              </w:pBdr>
              <w:spacing w:line="276" w:lineRule="auto"/>
              <w:rPr>
                <w:rFonts w:ascii="Arial" w:eastAsia="Arial" w:hAnsi="Arial" w:cs="Arial"/>
                <w:sz w:val="20"/>
                <w:szCs w:val="20"/>
              </w:rPr>
            </w:pPr>
          </w:p>
        </w:tc>
        <w:tc>
          <w:tcPr>
            <w:tcW w:w="650" w:type="dxa"/>
            <w:vMerge/>
            <w:vAlign w:val="center"/>
          </w:tcPr>
          <w:p w14:paraId="34E4A348" w14:textId="77777777" w:rsidR="00A27EEC" w:rsidRPr="00740CF3" w:rsidRDefault="00A27EEC" w:rsidP="00046C65">
            <w:pPr>
              <w:widowControl w:val="0"/>
              <w:pBdr>
                <w:top w:val="nil"/>
                <w:left w:val="nil"/>
                <w:bottom w:val="nil"/>
                <w:right w:val="nil"/>
                <w:between w:val="nil"/>
              </w:pBdr>
              <w:spacing w:line="276" w:lineRule="auto"/>
              <w:rPr>
                <w:rFonts w:ascii="Arial" w:eastAsia="Arial" w:hAnsi="Arial" w:cs="Arial"/>
                <w:sz w:val="20"/>
                <w:szCs w:val="20"/>
              </w:rPr>
            </w:pPr>
          </w:p>
        </w:tc>
      </w:tr>
      <w:tr w:rsidR="00A27EEC" w:rsidRPr="00740CF3" w14:paraId="3DE462FA" w14:textId="77777777" w:rsidTr="00A27EEC">
        <w:trPr>
          <w:trHeight w:val="408"/>
          <w:jc w:val="center"/>
        </w:trPr>
        <w:tc>
          <w:tcPr>
            <w:tcW w:w="3915" w:type="dxa"/>
            <w:vMerge w:val="restart"/>
            <w:tcMar>
              <w:left w:w="108" w:type="dxa"/>
              <w:right w:w="108" w:type="dxa"/>
            </w:tcMar>
          </w:tcPr>
          <w:p w14:paraId="64CAE655" w14:textId="77777777" w:rsidR="00A27EEC" w:rsidRPr="00740CF3" w:rsidRDefault="00A27EEC" w:rsidP="00046C65">
            <w:pPr>
              <w:jc w:val="both"/>
              <w:rPr>
                <w:rFonts w:ascii="Arial" w:eastAsia="Arial" w:hAnsi="Arial" w:cs="Arial"/>
                <w:sz w:val="20"/>
                <w:szCs w:val="20"/>
              </w:rPr>
            </w:pPr>
            <w:r w:rsidRPr="00740CF3">
              <w:rPr>
                <w:rFonts w:ascii="Arial" w:eastAsia="Arial" w:hAnsi="Arial" w:cs="Arial"/>
                <w:sz w:val="20"/>
                <w:szCs w:val="20"/>
              </w:rPr>
              <w:t>8.1 Resolver retos tangibles y reales desarrollando, de una forma creativa, las diversas fases del método científico aplicado a un problema real y cercano.  (STEM2, STEM3, CEC1, CEC3, CCEC4).</w:t>
            </w:r>
          </w:p>
        </w:tc>
        <w:tc>
          <w:tcPr>
            <w:tcW w:w="750" w:type="dxa"/>
            <w:vMerge w:val="restart"/>
          </w:tcPr>
          <w:p w14:paraId="56F34A42" w14:textId="77777777" w:rsidR="00A27EEC" w:rsidRPr="00740CF3" w:rsidRDefault="00A27EEC" w:rsidP="00046C65">
            <w:pPr>
              <w:jc w:val="both"/>
              <w:rPr>
                <w:rFonts w:ascii="Arial" w:eastAsia="Arial" w:hAnsi="Arial" w:cs="Arial"/>
                <w:sz w:val="20"/>
                <w:szCs w:val="20"/>
              </w:rPr>
            </w:pPr>
            <w:r>
              <w:rPr>
                <w:rFonts w:ascii="Arial" w:eastAsia="Arial" w:hAnsi="Arial" w:cs="Arial"/>
                <w:sz w:val="20"/>
                <w:szCs w:val="20"/>
              </w:rPr>
              <w:t>4</w:t>
            </w:r>
          </w:p>
        </w:tc>
        <w:tc>
          <w:tcPr>
            <w:tcW w:w="1546" w:type="dxa"/>
            <w:vMerge w:val="restart"/>
            <w:tcMar>
              <w:left w:w="108" w:type="dxa"/>
              <w:right w:w="108" w:type="dxa"/>
            </w:tcMar>
          </w:tcPr>
          <w:p w14:paraId="4E7497B9" w14:textId="77777777" w:rsidR="00A27EEC" w:rsidRPr="00740CF3" w:rsidRDefault="00A27EEC" w:rsidP="00046C65">
            <w:pPr>
              <w:jc w:val="both"/>
              <w:rPr>
                <w:rFonts w:ascii="Arial" w:eastAsia="Arial" w:hAnsi="Arial" w:cs="Arial"/>
                <w:sz w:val="20"/>
                <w:szCs w:val="20"/>
              </w:rPr>
            </w:pPr>
            <w:r w:rsidRPr="00740CF3">
              <w:rPr>
                <w:rFonts w:ascii="Arial" w:eastAsia="Arial" w:hAnsi="Arial" w:cs="Arial"/>
                <w:sz w:val="20"/>
                <w:szCs w:val="20"/>
              </w:rPr>
              <w:t>A5, B7, C1 y C2.</w:t>
            </w:r>
          </w:p>
        </w:tc>
        <w:tc>
          <w:tcPr>
            <w:tcW w:w="1350" w:type="dxa"/>
            <w:vMerge w:val="restart"/>
            <w:tcMar>
              <w:left w:w="108" w:type="dxa"/>
              <w:right w:w="108" w:type="dxa"/>
            </w:tcMar>
          </w:tcPr>
          <w:p w14:paraId="69ED7490" w14:textId="77777777" w:rsidR="00A27EEC" w:rsidRPr="00740CF3" w:rsidRDefault="00A27EEC" w:rsidP="00046C65">
            <w:pPr>
              <w:jc w:val="both"/>
              <w:rPr>
                <w:rFonts w:ascii="Arial" w:eastAsia="Arial" w:hAnsi="Arial" w:cs="Arial"/>
                <w:sz w:val="20"/>
                <w:szCs w:val="20"/>
              </w:rPr>
            </w:pPr>
            <w:r w:rsidRPr="00740CF3">
              <w:rPr>
                <w:rFonts w:ascii="Arial" w:eastAsia="Arial" w:hAnsi="Arial" w:cs="Arial"/>
                <w:sz w:val="20"/>
                <w:szCs w:val="20"/>
              </w:rPr>
              <w:t>CT1, CT2, CT3, CT4, CT5, CT6, CT7, CT8, CT9, CT10, CT13 y CT15.</w:t>
            </w:r>
          </w:p>
          <w:p w14:paraId="559DA8C7" w14:textId="77777777" w:rsidR="00A27EEC" w:rsidRPr="00740CF3" w:rsidRDefault="00A27EEC" w:rsidP="00046C65">
            <w:pPr>
              <w:jc w:val="both"/>
              <w:rPr>
                <w:rFonts w:ascii="Arial" w:eastAsia="Arial" w:hAnsi="Arial" w:cs="Arial"/>
                <w:sz w:val="20"/>
                <w:szCs w:val="20"/>
              </w:rPr>
            </w:pPr>
          </w:p>
        </w:tc>
        <w:tc>
          <w:tcPr>
            <w:tcW w:w="650" w:type="dxa"/>
            <w:vMerge w:val="restart"/>
            <w:vAlign w:val="center"/>
          </w:tcPr>
          <w:p w14:paraId="4A9B2B99" w14:textId="77777777" w:rsidR="00A27EEC" w:rsidRPr="00740CF3" w:rsidRDefault="00A27EEC" w:rsidP="00046C65">
            <w:pPr>
              <w:jc w:val="center"/>
              <w:rPr>
                <w:rFonts w:ascii="Arial" w:eastAsia="Arial" w:hAnsi="Arial" w:cs="Arial"/>
                <w:i/>
                <w:sz w:val="20"/>
                <w:szCs w:val="20"/>
              </w:rPr>
            </w:pPr>
            <w:r w:rsidRPr="00740CF3">
              <w:rPr>
                <w:rFonts w:ascii="Arial" w:eastAsia="Arial" w:hAnsi="Arial" w:cs="Arial"/>
                <w:i/>
                <w:sz w:val="20"/>
                <w:szCs w:val="20"/>
              </w:rPr>
              <w:t>9</w:t>
            </w:r>
          </w:p>
        </w:tc>
      </w:tr>
      <w:tr w:rsidR="00A27EEC" w:rsidRPr="00740CF3" w14:paraId="16A1B072" w14:textId="77777777" w:rsidTr="00A27EEC">
        <w:trPr>
          <w:trHeight w:val="424"/>
          <w:jc w:val="center"/>
        </w:trPr>
        <w:tc>
          <w:tcPr>
            <w:tcW w:w="3915" w:type="dxa"/>
            <w:vMerge/>
            <w:tcMar>
              <w:left w:w="108" w:type="dxa"/>
              <w:right w:w="108" w:type="dxa"/>
            </w:tcMar>
          </w:tcPr>
          <w:p w14:paraId="7DB5D4DA" w14:textId="77777777" w:rsidR="00A27EEC" w:rsidRPr="00740CF3" w:rsidRDefault="00A27EEC" w:rsidP="00046C65">
            <w:pPr>
              <w:widowControl w:val="0"/>
              <w:pBdr>
                <w:top w:val="nil"/>
                <w:left w:val="nil"/>
                <w:bottom w:val="nil"/>
                <w:right w:val="nil"/>
                <w:between w:val="nil"/>
              </w:pBdr>
              <w:spacing w:line="276" w:lineRule="auto"/>
              <w:rPr>
                <w:rFonts w:ascii="Arial" w:eastAsia="Arial" w:hAnsi="Arial" w:cs="Arial"/>
                <w:i/>
                <w:sz w:val="20"/>
                <w:szCs w:val="20"/>
              </w:rPr>
            </w:pPr>
          </w:p>
        </w:tc>
        <w:tc>
          <w:tcPr>
            <w:tcW w:w="750" w:type="dxa"/>
            <w:vMerge/>
          </w:tcPr>
          <w:p w14:paraId="43B3ACB3" w14:textId="77777777" w:rsidR="00A27EEC" w:rsidRPr="00740CF3" w:rsidRDefault="00A27EEC" w:rsidP="00046C65">
            <w:pPr>
              <w:widowControl w:val="0"/>
              <w:pBdr>
                <w:top w:val="nil"/>
                <w:left w:val="nil"/>
                <w:bottom w:val="nil"/>
                <w:right w:val="nil"/>
                <w:between w:val="nil"/>
              </w:pBdr>
              <w:spacing w:line="276" w:lineRule="auto"/>
              <w:rPr>
                <w:rFonts w:ascii="Arial" w:eastAsia="Arial" w:hAnsi="Arial" w:cs="Arial"/>
                <w:i/>
                <w:sz w:val="20"/>
                <w:szCs w:val="20"/>
              </w:rPr>
            </w:pPr>
          </w:p>
        </w:tc>
        <w:tc>
          <w:tcPr>
            <w:tcW w:w="1546" w:type="dxa"/>
            <w:vMerge/>
            <w:tcMar>
              <w:left w:w="108" w:type="dxa"/>
              <w:right w:w="108" w:type="dxa"/>
            </w:tcMar>
          </w:tcPr>
          <w:p w14:paraId="5EF53275" w14:textId="77777777" w:rsidR="00A27EEC" w:rsidRPr="00740CF3" w:rsidRDefault="00A27EEC" w:rsidP="00046C65">
            <w:pPr>
              <w:widowControl w:val="0"/>
              <w:pBdr>
                <w:top w:val="nil"/>
                <w:left w:val="nil"/>
                <w:bottom w:val="nil"/>
                <w:right w:val="nil"/>
                <w:between w:val="nil"/>
              </w:pBdr>
              <w:spacing w:line="276" w:lineRule="auto"/>
              <w:rPr>
                <w:rFonts w:ascii="Arial" w:eastAsia="Arial" w:hAnsi="Arial" w:cs="Arial"/>
                <w:i/>
                <w:sz w:val="20"/>
                <w:szCs w:val="20"/>
              </w:rPr>
            </w:pPr>
          </w:p>
        </w:tc>
        <w:tc>
          <w:tcPr>
            <w:tcW w:w="1350" w:type="dxa"/>
            <w:vMerge/>
            <w:tcMar>
              <w:left w:w="108" w:type="dxa"/>
              <w:right w:w="108" w:type="dxa"/>
            </w:tcMar>
          </w:tcPr>
          <w:p w14:paraId="7F9D8DC3" w14:textId="77777777" w:rsidR="00A27EEC" w:rsidRPr="00740CF3" w:rsidRDefault="00A27EEC" w:rsidP="00046C65">
            <w:pPr>
              <w:widowControl w:val="0"/>
              <w:pBdr>
                <w:top w:val="nil"/>
                <w:left w:val="nil"/>
                <w:bottom w:val="nil"/>
                <w:right w:val="nil"/>
                <w:between w:val="nil"/>
              </w:pBdr>
              <w:spacing w:line="276" w:lineRule="auto"/>
              <w:rPr>
                <w:rFonts w:ascii="Arial" w:eastAsia="Arial" w:hAnsi="Arial" w:cs="Arial"/>
                <w:i/>
                <w:sz w:val="20"/>
                <w:szCs w:val="20"/>
              </w:rPr>
            </w:pPr>
          </w:p>
        </w:tc>
        <w:tc>
          <w:tcPr>
            <w:tcW w:w="650" w:type="dxa"/>
            <w:vMerge/>
            <w:vAlign w:val="center"/>
          </w:tcPr>
          <w:p w14:paraId="751A8D0A" w14:textId="77777777" w:rsidR="00A27EEC" w:rsidRPr="00740CF3" w:rsidRDefault="00A27EEC" w:rsidP="00046C65">
            <w:pPr>
              <w:widowControl w:val="0"/>
              <w:pBdr>
                <w:top w:val="nil"/>
                <w:left w:val="nil"/>
                <w:bottom w:val="nil"/>
                <w:right w:val="nil"/>
                <w:between w:val="nil"/>
              </w:pBdr>
              <w:spacing w:line="276" w:lineRule="auto"/>
              <w:rPr>
                <w:rFonts w:ascii="Arial" w:eastAsia="Arial" w:hAnsi="Arial" w:cs="Arial"/>
                <w:sz w:val="20"/>
                <w:szCs w:val="20"/>
              </w:rPr>
            </w:pPr>
          </w:p>
        </w:tc>
      </w:tr>
      <w:tr w:rsidR="00A27EEC" w:rsidRPr="00740CF3" w14:paraId="6C85B693" w14:textId="77777777" w:rsidTr="00A27EEC">
        <w:trPr>
          <w:trHeight w:val="424"/>
          <w:jc w:val="center"/>
        </w:trPr>
        <w:tc>
          <w:tcPr>
            <w:tcW w:w="3915" w:type="dxa"/>
            <w:vMerge/>
            <w:tcMar>
              <w:left w:w="108" w:type="dxa"/>
              <w:right w:w="108" w:type="dxa"/>
            </w:tcMar>
          </w:tcPr>
          <w:p w14:paraId="53FAC9F9" w14:textId="77777777" w:rsidR="00A27EEC" w:rsidRPr="00740CF3" w:rsidRDefault="00A27EEC" w:rsidP="00046C65">
            <w:pPr>
              <w:widowControl w:val="0"/>
              <w:pBdr>
                <w:top w:val="nil"/>
                <w:left w:val="nil"/>
                <w:bottom w:val="nil"/>
                <w:right w:val="nil"/>
                <w:between w:val="nil"/>
              </w:pBdr>
              <w:spacing w:line="276" w:lineRule="auto"/>
              <w:rPr>
                <w:rFonts w:ascii="Arial" w:eastAsia="Arial" w:hAnsi="Arial" w:cs="Arial"/>
                <w:sz w:val="20"/>
                <w:szCs w:val="20"/>
              </w:rPr>
            </w:pPr>
          </w:p>
        </w:tc>
        <w:tc>
          <w:tcPr>
            <w:tcW w:w="750" w:type="dxa"/>
            <w:vMerge/>
          </w:tcPr>
          <w:p w14:paraId="57233703" w14:textId="77777777" w:rsidR="00A27EEC" w:rsidRPr="00740CF3" w:rsidRDefault="00A27EEC" w:rsidP="00046C65">
            <w:pPr>
              <w:widowControl w:val="0"/>
              <w:pBdr>
                <w:top w:val="nil"/>
                <w:left w:val="nil"/>
                <w:bottom w:val="nil"/>
                <w:right w:val="nil"/>
                <w:between w:val="nil"/>
              </w:pBdr>
              <w:spacing w:line="276" w:lineRule="auto"/>
              <w:rPr>
                <w:rFonts w:ascii="Arial" w:eastAsia="Arial" w:hAnsi="Arial" w:cs="Arial"/>
                <w:sz w:val="20"/>
                <w:szCs w:val="20"/>
              </w:rPr>
            </w:pPr>
          </w:p>
        </w:tc>
        <w:tc>
          <w:tcPr>
            <w:tcW w:w="1546" w:type="dxa"/>
            <w:vMerge/>
            <w:tcMar>
              <w:left w:w="108" w:type="dxa"/>
              <w:right w:w="108" w:type="dxa"/>
            </w:tcMar>
          </w:tcPr>
          <w:p w14:paraId="7D025AF5" w14:textId="77777777" w:rsidR="00A27EEC" w:rsidRPr="00740CF3" w:rsidRDefault="00A27EEC" w:rsidP="00046C65">
            <w:pPr>
              <w:widowControl w:val="0"/>
              <w:pBdr>
                <w:top w:val="nil"/>
                <w:left w:val="nil"/>
                <w:bottom w:val="nil"/>
                <w:right w:val="nil"/>
                <w:between w:val="nil"/>
              </w:pBdr>
              <w:spacing w:line="276" w:lineRule="auto"/>
              <w:rPr>
                <w:rFonts w:ascii="Arial" w:eastAsia="Arial" w:hAnsi="Arial" w:cs="Arial"/>
                <w:sz w:val="20"/>
                <w:szCs w:val="20"/>
              </w:rPr>
            </w:pPr>
          </w:p>
        </w:tc>
        <w:tc>
          <w:tcPr>
            <w:tcW w:w="1350" w:type="dxa"/>
            <w:vMerge/>
            <w:tcMar>
              <w:left w:w="108" w:type="dxa"/>
              <w:right w:w="108" w:type="dxa"/>
            </w:tcMar>
          </w:tcPr>
          <w:p w14:paraId="5E686648" w14:textId="77777777" w:rsidR="00A27EEC" w:rsidRPr="00740CF3" w:rsidRDefault="00A27EEC" w:rsidP="00046C65">
            <w:pPr>
              <w:widowControl w:val="0"/>
              <w:pBdr>
                <w:top w:val="nil"/>
                <w:left w:val="nil"/>
                <w:bottom w:val="nil"/>
                <w:right w:val="nil"/>
                <w:between w:val="nil"/>
              </w:pBdr>
              <w:spacing w:line="276" w:lineRule="auto"/>
              <w:rPr>
                <w:rFonts w:ascii="Arial" w:eastAsia="Arial" w:hAnsi="Arial" w:cs="Arial"/>
                <w:sz w:val="20"/>
                <w:szCs w:val="20"/>
              </w:rPr>
            </w:pPr>
          </w:p>
        </w:tc>
        <w:tc>
          <w:tcPr>
            <w:tcW w:w="650" w:type="dxa"/>
            <w:vMerge/>
            <w:vAlign w:val="center"/>
          </w:tcPr>
          <w:p w14:paraId="727779BA" w14:textId="77777777" w:rsidR="00A27EEC" w:rsidRPr="00740CF3" w:rsidRDefault="00A27EEC" w:rsidP="00046C65">
            <w:pPr>
              <w:widowControl w:val="0"/>
              <w:pBdr>
                <w:top w:val="nil"/>
                <w:left w:val="nil"/>
                <w:bottom w:val="nil"/>
                <w:right w:val="nil"/>
                <w:between w:val="nil"/>
              </w:pBdr>
              <w:spacing w:line="276" w:lineRule="auto"/>
              <w:rPr>
                <w:rFonts w:ascii="Arial" w:eastAsia="Arial" w:hAnsi="Arial" w:cs="Arial"/>
                <w:sz w:val="20"/>
                <w:szCs w:val="20"/>
              </w:rPr>
            </w:pPr>
          </w:p>
        </w:tc>
      </w:tr>
      <w:tr w:rsidR="00A27EEC" w:rsidRPr="00740CF3" w14:paraId="0421AFBE" w14:textId="77777777" w:rsidTr="00A27EEC">
        <w:trPr>
          <w:trHeight w:val="408"/>
          <w:jc w:val="center"/>
        </w:trPr>
        <w:tc>
          <w:tcPr>
            <w:tcW w:w="3915" w:type="dxa"/>
            <w:vMerge w:val="restart"/>
            <w:tcMar>
              <w:left w:w="108" w:type="dxa"/>
              <w:right w:w="108" w:type="dxa"/>
            </w:tcMar>
          </w:tcPr>
          <w:p w14:paraId="60BA15B8" w14:textId="77777777" w:rsidR="00A27EEC" w:rsidRPr="00740CF3" w:rsidRDefault="00A27EEC" w:rsidP="00046C65">
            <w:pPr>
              <w:jc w:val="both"/>
              <w:rPr>
                <w:rFonts w:ascii="Arial" w:eastAsia="Arial" w:hAnsi="Arial" w:cs="Arial"/>
                <w:sz w:val="20"/>
                <w:szCs w:val="20"/>
              </w:rPr>
            </w:pPr>
            <w:r w:rsidRPr="00740CF3">
              <w:rPr>
                <w:rFonts w:ascii="Arial" w:eastAsia="Arial" w:hAnsi="Arial" w:cs="Arial"/>
                <w:sz w:val="20"/>
                <w:szCs w:val="20"/>
              </w:rPr>
              <w:t xml:space="preserve">8.2 Reflexionar sobre los grandes retos de la ciudadanía global, conociendo su contenido y vislumbrando las </w:t>
            </w:r>
            <w:r w:rsidRPr="00740CF3">
              <w:rPr>
                <w:rFonts w:ascii="Arial" w:eastAsia="Arial" w:hAnsi="Arial" w:cs="Arial"/>
                <w:sz w:val="20"/>
                <w:szCs w:val="20"/>
              </w:rPr>
              <w:lastRenderedPageBreak/>
              <w:t>implicaciones que tiene en el mundo actual.  (CCL1, CCL2, CC1, CC3).</w:t>
            </w:r>
          </w:p>
          <w:p w14:paraId="5DE01879" w14:textId="77777777" w:rsidR="00A27EEC" w:rsidRPr="00740CF3" w:rsidRDefault="00A27EEC" w:rsidP="00046C65">
            <w:pPr>
              <w:jc w:val="both"/>
              <w:rPr>
                <w:rFonts w:ascii="Arial" w:eastAsia="Arial" w:hAnsi="Arial" w:cs="Arial"/>
                <w:sz w:val="20"/>
                <w:szCs w:val="20"/>
              </w:rPr>
            </w:pPr>
          </w:p>
        </w:tc>
        <w:tc>
          <w:tcPr>
            <w:tcW w:w="750" w:type="dxa"/>
            <w:vMerge w:val="restart"/>
          </w:tcPr>
          <w:p w14:paraId="7917B19F" w14:textId="77777777" w:rsidR="00A27EEC" w:rsidRPr="00740CF3" w:rsidRDefault="00A27EEC" w:rsidP="00046C65">
            <w:pPr>
              <w:jc w:val="both"/>
              <w:rPr>
                <w:rFonts w:ascii="Arial" w:eastAsia="Arial" w:hAnsi="Arial" w:cs="Arial"/>
                <w:sz w:val="20"/>
                <w:szCs w:val="20"/>
              </w:rPr>
            </w:pPr>
            <w:r w:rsidRPr="00740CF3">
              <w:rPr>
                <w:rFonts w:ascii="Arial" w:eastAsia="Arial" w:hAnsi="Arial" w:cs="Arial"/>
                <w:sz w:val="20"/>
                <w:szCs w:val="20"/>
              </w:rPr>
              <w:lastRenderedPageBreak/>
              <w:t>3</w:t>
            </w:r>
          </w:p>
        </w:tc>
        <w:tc>
          <w:tcPr>
            <w:tcW w:w="1546" w:type="dxa"/>
            <w:vMerge w:val="restart"/>
            <w:tcMar>
              <w:left w:w="108" w:type="dxa"/>
              <w:right w:w="108" w:type="dxa"/>
            </w:tcMar>
          </w:tcPr>
          <w:p w14:paraId="1D060E89" w14:textId="77777777" w:rsidR="00A27EEC" w:rsidRPr="00740CF3" w:rsidRDefault="00A27EEC" w:rsidP="00046C65">
            <w:pPr>
              <w:jc w:val="both"/>
              <w:rPr>
                <w:rFonts w:ascii="Arial" w:eastAsia="Arial" w:hAnsi="Arial" w:cs="Arial"/>
                <w:sz w:val="20"/>
                <w:szCs w:val="20"/>
              </w:rPr>
            </w:pPr>
            <w:r w:rsidRPr="00740CF3">
              <w:rPr>
                <w:rFonts w:ascii="Arial" w:eastAsia="Arial" w:hAnsi="Arial" w:cs="Arial"/>
                <w:sz w:val="20"/>
                <w:szCs w:val="20"/>
              </w:rPr>
              <w:t xml:space="preserve">A3, A4, A6, B1, B2, B5, B6, </w:t>
            </w:r>
            <w:r w:rsidRPr="00740CF3">
              <w:rPr>
                <w:rFonts w:ascii="Arial" w:eastAsia="Arial" w:hAnsi="Arial" w:cs="Arial"/>
                <w:sz w:val="20"/>
                <w:szCs w:val="20"/>
              </w:rPr>
              <w:lastRenderedPageBreak/>
              <w:t>C1, C2, C5, C6, y C7.</w:t>
            </w:r>
          </w:p>
          <w:p w14:paraId="0C68554B" w14:textId="77777777" w:rsidR="00A27EEC" w:rsidRPr="00740CF3" w:rsidRDefault="00A27EEC" w:rsidP="00046C65">
            <w:pPr>
              <w:jc w:val="both"/>
              <w:rPr>
                <w:rFonts w:ascii="Arial" w:eastAsia="Arial" w:hAnsi="Arial" w:cs="Arial"/>
                <w:sz w:val="20"/>
                <w:szCs w:val="20"/>
              </w:rPr>
            </w:pPr>
          </w:p>
        </w:tc>
        <w:tc>
          <w:tcPr>
            <w:tcW w:w="1350" w:type="dxa"/>
            <w:vMerge w:val="restart"/>
            <w:tcMar>
              <w:left w:w="108" w:type="dxa"/>
              <w:right w:w="108" w:type="dxa"/>
            </w:tcMar>
          </w:tcPr>
          <w:p w14:paraId="199CE894" w14:textId="77777777" w:rsidR="00A27EEC" w:rsidRPr="00740CF3" w:rsidRDefault="00A27EEC" w:rsidP="00046C65">
            <w:pPr>
              <w:jc w:val="both"/>
              <w:rPr>
                <w:rFonts w:ascii="Arial" w:eastAsia="Arial" w:hAnsi="Arial" w:cs="Arial"/>
                <w:sz w:val="20"/>
                <w:szCs w:val="20"/>
              </w:rPr>
            </w:pPr>
            <w:r w:rsidRPr="00740CF3">
              <w:rPr>
                <w:rFonts w:ascii="Arial" w:eastAsia="Arial" w:hAnsi="Arial" w:cs="Arial"/>
                <w:sz w:val="20"/>
                <w:szCs w:val="20"/>
              </w:rPr>
              <w:lastRenderedPageBreak/>
              <w:t xml:space="preserve">CT1, CT2, CT3, CT4, CT5, CT6, </w:t>
            </w:r>
            <w:r w:rsidRPr="00740CF3">
              <w:rPr>
                <w:rFonts w:ascii="Arial" w:eastAsia="Arial" w:hAnsi="Arial" w:cs="Arial"/>
                <w:sz w:val="20"/>
                <w:szCs w:val="20"/>
              </w:rPr>
              <w:lastRenderedPageBreak/>
              <w:t>CT7, CT8, CT9, CT10, CT13 y CT15.</w:t>
            </w:r>
          </w:p>
          <w:p w14:paraId="33933070" w14:textId="77777777" w:rsidR="00A27EEC" w:rsidRPr="00740CF3" w:rsidRDefault="00A27EEC" w:rsidP="00046C65">
            <w:pPr>
              <w:jc w:val="both"/>
              <w:rPr>
                <w:rFonts w:ascii="Arial" w:eastAsia="Arial" w:hAnsi="Arial" w:cs="Arial"/>
                <w:sz w:val="20"/>
                <w:szCs w:val="20"/>
              </w:rPr>
            </w:pPr>
          </w:p>
        </w:tc>
        <w:tc>
          <w:tcPr>
            <w:tcW w:w="650" w:type="dxa"/>
            <w:vMerge w:val="restart"/>
            <w:vAlign w:val="center"/>
          </w:tcPr>
          <w:p w14:paraId="72FD8D46" w14:textId="77777777" w:rsidR="00A27EEC" w:rsidRPr="00740CF3" w:rsidRDefault="00A27EEC" w:rsidP="00046C65">
            <w:pPr>
              <w:jc w:val="center"/>
              <w:rPr>
                <w:rFonts w:ascii="Arial" w:eastAsia="Arial" w:hAnsi="Arial" w:cs="Arial"/>
                <w:i/>
                <w:sz w:val="20"/>
                <w:szCs w:val="20"/>
              </w:rPr>
            </w:pPr>
            <w:r w:rsidRPr="00740CF3">
              <w:rPr>
                <w:rFonts w:ascii="Arial" w:eastAsia="Arial" w:hAnsi="Arial" w:cs="Arial"/>
                <w:i/>
                <w:sz w:val="20"/>
                <w:szCs w:val="20"/>
              </w:rPr>
              <w:lastRenderedPageBreak/>
              <w:t>9</w:t>
            </w:r>
          </w:p>
        </w:tc>
      </w:tr>
      <w:tr w:rsidR="00A27EEC" w:rsidRPr="00740CF3" w14:paraId="1F5667E8" w14:textId="77777777" w:rsidTr="00A27EEC">
        <w:trPr>
          <w:trHeight w:val="424"/>
          <w:jc w:val="center"/>
        </w:trPr>
        <w:tc>
          <w:tcPr>
            <w:tcW w:w="3915" w:type="dxa"/>
            <w:vMerge/>
            <w:tcMar>
              <w:left w:w="108" w:type="dxa"/>
              <w:right w:w="108" w:type="dxa"/>
            </w:tcMar>
          </w:tcPr>
          <w:p w14:paraId="1B5FC280" w14:textId="77777777" w:rsidR="00A27EEC" w:rsidRPr="00740CF3" w:rsidRDefault="00A27EEC" w:rsidP="00046C65">
            <w:pPr>
              <w:widowControl w:val="0"/>
              <w:pBdr>
                <w:top w:val="nil"/>
                <w:left w:val="nil"/>
                <w:bottom w:val="nil"/>
                <w:right w:val="nil"/>
                <w:between w:val="nil"/>
              </w:pBdr>
              <w:spacing w:line="276" w:lineRule="auto"/>
              <w:rPr>
                <w:rFonts w:ascii="Arial" w:eastAsia="Arial" w:hAnsi="Arial" w:cs="Arial"/>
                <w:i/>
                <w:sz w:val="20"/>
                <w:szCs w:val="20"/>
              </w:rPr>
            </w:pPr>
          </w:p>
        </w:tc>
        <w:tc>
          <w:tcPr>
            <w:tcW w:w="750" w:type="dxa"/>
            <w:vMerge/>
          </w:tcPr>
          <w:p w14:paraId="43B55E00" w14:textId="77777777" w:rsidR="00A27EEC" w:rsidRPr="00740CF3" w:rsidRDefault="00A27EEC" w:rsidP="00046C65">
            <w:pPr>
              <w:widowControl w:val="0"/>
              <w:pBdr>
                <w:top w:val="nil"/>
                <w:left w:val="nil"/>
                <w:bottom w:val="nil"/>
                <w:right w:val="nil"/>
                <w:between w:val="nil"/>
              </w:pBdr>
              <w:spacing w:line="276" w:lineRule="auto"/>
              <w:rPr>
                <w:rFonts w:ascii="Arial" w:eastAsia="Arial" w:hAnsi="Arial" w:cs="Arial"/>
                <w:i/>
                <w:sz w:val="20"/>
                <w:szCs w:val="20"/>
              </w:rPr>
            </w:pPr>
          </w:p>
        </w:tc>
        <w:tc>
          <w:tcPr>
            <w:tcW w:w="1546" w:type="dxa"/>
            <w:vMerge/>
            <w:tcMar>
              <w:left w:w="108" w:type="dxa"/>
              <w:right w:w="108" w:type="dxa"/>
            </w:tcMar>
          </w:tcPr>
          <w:p w14:paraId="1FE3F401" w14:textId="77777777" w:rsidR="00A27EEC" w:rsidRPr="00740CF3" w:rsidRDefault="00A27EEC" w:rsidP="00046C65">
            <w:pPr>
              <w:widowControl w:val="0"/>
              <w:pBdr>
                <w:top w:val="nil"/>
                <w:left w:val="nil"/>
                <w:bottom w:val="nil"/>
                <w:right w:val="nil"/>
                <w:between w:val="nil"/>
              </w:pBdr>
              <w:spacing w:line="276" w:lineRule="auto"/>
              <w:rPr>
                <w:rFonts w:ascii="Arial" w:eastAsia="Arial" w:hAnsi="Arial" w:cs="Arial"/>
                <w:i/>
                <w:sz w:val="20"/>
                <w:szCs w:val="20"/>
              </w:rPr>
            </w:pPr>
          </w:p>
        </w:tc>
        <w:tc>
          <w:tcPr>
            <w:tcW w:w="1350" w:type="dxa"/>
            <w:vMerge/>
            <w:tcMar>
              <w:left w:w="108" w:type="dxa"/>
              <w:right w:w="108" w:type="dxa"/>
            </w:tcMar>
          </w:tcPr>
          <w:p w14:paraId="07148137" w14:textId="77777777" w:rsidR="00A27EEC" w:rsidRPr="00740CF3" w:rsidRDefault="00A27EEC" w:rsidP="00046C65">
            <w:pPr>
              <w:widowControl w:val="0"/>
              <w:pBdr>
                <w:top w:val="nil"/>
                <w:left w:val="nil"/>
                <w:bottom w:val="nil"/>
                <w:right w:val="nil"/>
                <w:between w:val="nil"/>
              </w:pBdr>
              <w:spacing w:line="276" w:lineRule="auto"/>
              <w:rPr>
                <w:rFonts w:ascii="Arial" w:eastAsia="Arial" w:hAnsi="Arial" w:cs="Arial"/>
                <w:i/>
                <w:sz w:val="20"/>
                <w:szCs w:val="20"/>
              </w:rPr>
            </w:pPr>
          </w:p>
        </w:tc>
        <w:tc>
          <w:tcPr>
            <w:tcW w:w="650" w:type="dxa"/>
            <w:vMerge/>
            <w:vAlign w:val="center"/>
          </w:tcPr>
          <w:p w14:paraId="5C82C1EC" w14:textId="77777777" w:rsidR="00A27EEC" w:rsidRPr="00740CF3" w:rsidRDefault="00A27EEC" w:rsidP="00046C65">
            <w:pPr>
              <w:widowControl w:val="0"/>
              <w:pBdr>
                <w:top w:val="nil"/>
                <w:left w:val="nil"/>
                <w:bottom w:val="nil"/>
                <w:right w:val="nil"/>
                <w:between w:val="nil"/>
              </w:pBdr>
              <w:spacing w:line="276" w:lineRule="auto"/>
              <w:rPr>
                <w:rFonts w:ascii="Arial" w:eastAsia="Arial" w:hAnsi="Arial" w:cs="Arial"/>
                <w:sz w:val="20"/>
                <w:szCs w:val="20"/>
              </w:rPr>
            </w:pPr>
          </w:p>
        </w:tc>
      </w:tr>
      <w:tr w:rsidR="00A27EEC" w:rsidRPr="00740CF3" w14:paraId="3C6C94DD" w14:textId="77777777" w:rsidTr="00A27EEC">
        <w:trPr>
          <w:trHeight w:val="424"/>
          <w:jc w:val="center"/>
        </w:trPr>
        <w:tc>
          <w:tcPr>
            <w:tcW w:w="3915" w:type="dxa"/>
            <w:vMerge/>
            <w:tcMar>
              <w:left w:w="108" w:type="dxa"/>
              <w:right w:w="108" w:type="dxa"/>
            </w:tcMar>
          </w:tcPr>
          <w:p w14:paraId="50DCFBB5" w14:textId="77777777" w:rsidR="00A27EEC" w:rsidRPr="00740CF3" w:rsidRDefault="00A27EEC" w:rsidP="00046C65">
            <w:pPr>
              <w:widowControl w:val="0"/>
              <w:pBdr>
                <w:top w:val="nil"/>
                <w:left w:val="nil"/>
                <w:bottom w:val="nil"/>
                <w:right w:val="nil"/>
                <w:between w:val="nil"/>
              </w:pBdr>
              <w:spacing w:line="276" w:lineRule="auto"/>
              <w:rPr>
                <w:rFonts w:ascii="Arial" w:eastAsia="Arial" w:hAnsi="Arial" w:cs="Arial"/>
                <w:sz w:val="20"/>
                <w:szCs w:val="20"/>
              </w:rPr>
            </w:pPr>
          </w:p>
        </w:tc>
        <w:tc>
          <w:tcPr>
            <w:tcW w:w="750" w:type="dxa"/>
            <w:vMerge/>
          </w:tcPr>
          <w:p w14:paraId="48B13315" w14:textId="77777777" w:rsidR="00A27EEC" w:rsidRPr="00740CF3" w:rsidRDefault="00A27EEC" w:rsidP="00046C65">
            <w:pPr>
              <w:widowControl w:val="0"/>
              <w:pBdr>
                <w:top w:val="nil"/>
                <w:left w:val="nil"/>
                <w:bottom w:val="nil"/>
                <w:right w:val="nil"/>
                <w:between w:val="nil"/>
              </w:pBdr>
              <w:spacing w:line="276" w:lineRule="auto"/>
              <w:rPr>
                <w:rFonts w:ascii="Arial" w:eastAsia="Arial" w:hAnsi="Arial" w:cs="Arial"/>
                <w:sz w:val="20"/>
                <w:szCs w:val="20"/>
              </w:rPr>
            </w:pPr>
          </w:p>
        </w:tc>
        <w:tc>
          <w:tcPr>
            <w:tcW w:w="1546" w:type="dxa"/>
            <w:vMerge/>
            <w:tcMar>
              <w:left w:w="108" w:type="dxa"/>
              <w:right w:w="108" w:type="dxa"/>
            </w:tcMar>
          </w:tcPr>
          <w:p w14:paraId="51018EC9" w14:textId="77777777" w:rsidR="00A27EEC" w:rsidRPr="00740CF3" w:rsidRDefault="00A27EEC" w:rsidP="00046C65">
            <w:pPr>
              <w:widowControl w:val="0"/>
              <w:pBdr>
                <w:top w:val="nil"/>
                <w:left w:val="nil"/>
                <w:bottom w:val="nil"/>
                <w:right w:val="nil"/>
                <w:between w:val="nil"/>
              </w:pBdr>
              <w:spacing w:line="276" w:lineRule="auto"/>
              <w:rPr>
                <w:rFonts w:ascii="Arial" w:eastAsia="Arial" w:hAnsi="Arial" w:cs="Arial"/>
                <w:sz w:val="20"/>
                <w:szCs w:val="20"/>
              </w:rPr>
            </w:pPr>
          </w:p>
        </w:tc>
        <w:tc>
          <w:tcPr>
            <w:tcW w:w="1350" w:type="dxa"/>
            <w:vMerge/>
            <w:tcMar>
              <w:left w:w="108" w:type="dxa"/>
              <w:right w:w="108" w:type="dxa"/>
            </w:tcMar>
          </w:tcPr>
          <w:p w14:paraId="43CF8CE9" w14:textId="77777777" w:rsidR="00A27EEC" w:rsidRPr="00740CF3" w:rsidRDefault="00A27EEC" w:rsidP="00046C65">
            <w:pPr>
              <w:widowControl w:val="0"/>
              <w:pBdr>
                <w:top w:val="nil"/>
                <w:left w:val="nil"/>
                <w:bottom w:val="nil"/>
                <w:right w:val="nil"/>
                <w:between w:val="nil"/>
              </w:pBdr>
              <w:spacing w:line="276" w:lineRule="auto"/>
              <w:rPr>
                <w:rFonts w:ascii="Arial" w:eastAsia="Arial" w:hAnsi="Arial" w:cs="Arial"/>
                <w:sz w:val="20"/>
                <w:szCs w:val="20"/>
              </w:rPr>
            </w:pPr>
          </w:p>
        </w:tc>
        <w:tc>
          <w:tcPr>
            <w:tcW w:w="650" w:type="dxa"/>
            <w:vMerge/>
            <w:vAlign w:val="center"/>
          </w:tcPr>
          <w:p w14:paraId="0A6AC0A1" w14:textId="77777777" w:rsidR="00A27EEC" w:rsidRPr="00740CF3" w:rsidRDefault="00A27EEC" w:rsidP="00046C65">
            <w:pPr>
              <w:widowControl w:val="0"/>
              <w:pBdr>
                <w:top w:val="nil"/>
                <w:left w:val="nil"/>
                <w:bottom w:val="nil"/>
                <w:right w:val="nil"/>
                <w:between w:val="nil"/>
              </w:pBdr>
              <w:spacing w:line="276" w:lineRule="auto"/>
              <w:rPr>
                <w:rFonts w:ascii="Arial" w:eastAsia="Arial" w:hAnsi="Arial" w:cs="Arial"/>
                <w:sz w:val="20"/>
                <w:szCs w:val="20"/>
              </w:rPr>
            </w:pPr>
          </w:p>
        </w:tc>
      </w:tr>
      <w:tr w:rsidR="00A27EEC" w:rsidRPr="00740CF3" w14:paraId="09660057" w14:textId="77777777" w:rsidTr="00A27EEC">
        <w:trPr>
          <w:trHeight w:val="408"/>
          <w:jc w:val="center"/>
        </w:trPr>
        <w:tc>
          <w:tcPr>
            <w:tcW w:w="3915" w:type="dxa"/>
            <w:vMerge w:val="restart"/>
            <w:tcMar>
              <w:left w:w="108" w:type="dxa"/>
              <w:right w:w="108" w:type="dxa"/>
            </w:tcMar>
          </w:tcPr>
          <w:p w14:paraId="2C97BADA" w14:textId="77777777" w:rsidR="00A27EEC" w:rsidRPr="00740CF3" w:rsidRDefault="00A27EEC" w:rsidP="00046C65">
            <w:pPr>
              <w:jc w:val="both"/>
              <w:rPr>
                <w:rFonts w:ascii="Arial" w:eastAsia="Arial" w:hAnsi="Arial" w:cs="Arial"/>
                <w:sz w:val="20"/>
                <w:szCs w:val="20"/>
              </w:rPr>
            </w:pPr>
            <w:r w:rsidRPr="00740CF3">
              <w:rPr>
                <w:rFonts w:ascii="Arial" w:eastAsia="Arial" w:hAnsi="Arial" w:cs="Arial"/>
                <w:sz w:val="20"/>
                <w:szCs w:val="20"/>
              </w:rPr>
              <w:t>8.3 Aplicar los contenidos a la resolución de retos proponiendo soluciones viables. (CD1, CD3, CD5, CPSAA3, CE1, CE3)</w:t>
            </w:r>
          </w:p>
        </w:tc>
        <w:tc>
          <w:tcPr>
            <w:tcW w:w="750" w:type="dxa"/>
            <w:vMerge w:val="restart"/>
          </w:tcPr>
          <w:p w14:paraId="53E80B7F" w14:textId="77777777" w:rsidR="00A27EEC" w:rsidRPr="00740CF3" w:rsidRDefault="00A27EEC" w:rsidP="00046C65">
            <w:pPr>
              <w:jc w:val="both"/>
              <w:rPr>
                <w:rFonts w:ascii="Arial" w:eastAsia="Arial" w:hAnsi="Arial" w:cs="Arial"/>
                <w:sz w:val="20"/>
                <w:szCs w:val="20"/>
              </w:rPr>
            </w:pPr>
            <w:r w:rsidRPr="00740CF3">
              <w:rPr>
                <w:rFonts w:ascii="Arial" w:eastAsia="Arial" w:hAnsi="Arial" w:cs="Arial"/>
                <w:sz w:val="20"/>
                <w:szCs w:val="20"/>
              </w:rPr>
              <w:t>1</w:t>
            </w:r>
            <w:r>
              <w:rPr>
                <w:rFonts w:ascii="Arial" w:eastAsia="Arial" w:hAnsi="Arial" w:cs="Arial"/>
                <w:sz w:val="20"/>
                <w:szCs w:val="20"/>
              </w:rPr>
              <w:t>4</w:t>
            </w:r>
          </w:p>
        </w:tc>
        <w:tc>
          <w:tcPr>
            <w:tcW w:w="1546" w:type="dxa"/>
            <w:vMerge w:val="restart"/>
            <w:tcMar>
              <w:left w:w="108" w:type="dxa"/>
              <w:right w:w="108" w:type="dxa"/>
            </w:tcMar>
          </w:tcPr>
          <w:p w14:paraId="080DD9DC" w14:textId="77777777" w:rsidR="00A27EEC" w:rsidRPr="00740CF3" w:rsidRDefault="00A27EEC" w:rsidP="00046C65">
            <w:pPr>
              <w:jc w:val="both"/>
              <w:rPr>
                <w:rFonts w:ascii="Arial" w:eastAsia="Arial" w:hAnsi="Arial" w:cs="Arial"/>
                <w:sz w:val="20"/>
                <w:szCs w:val="20"/>
              </w:rPr>
            </w:pPr>
            <w:r w:rsidRPr="00740CF3">
              <w:rPr>
                <w:rFonts w:ascii="Arial" w:eastAsia="Arial" w:hAnsi="Arial" w:cs="Arial"/>
                <w:sz w:val="20"/>
                <w:szCs w:val="20"/>
              </w:rPr>
              <w:t xml:space="preserve">A3, A4, A6, B1, B2, B5, B6, C1, C2, C5, C6, y C7. </w:t>
            </w:r>
          </w:p>
        </w:tc>
        <w:tc>
          <w:tcPr>
            <w:tcW w:w="1350" w:type="dxa"/>
            <w:vMerge w:val="restart"/>
            <w:tcMar>
              <w:left w:w="108" w:type="dxa"/>
              <w:right w:w="108" w:type="dxa"/>
            </w:tcMar>
          </w:tcPr>
          <w:p w14:paraId="166B94C8" w14:textId="77777777" w:rsidR="00A27EEC" w:rsidRPr="00740CF3" w:rsidRDefault="00A27EEC" w:rsidP="00046C65">
            <w:pPr>
              <w:jc w:val="both"/>
              <w:rPr>
                <w:rFonts w:ascii="Arial" w:eastAsia="Arial" w:hAnsi="Arial" w:cs="Arial"/>
                <w:sz w:val="20"/>
                <w:szCs w:val="20"/>
              </w:rPr>
            </w:pPr>
            <w:r w:rsidRPr="00740CF3">
              <w:rPr>
                <w:rFonts w:ascii="Arial" w:eastAsia="Arial" w:hAnsi="Arial" w:cs="Arial"/>
                <w:sz w:val="20"/>
                <w:szCs w:val="20"/>
              </w:rPr>
              <w:t>Todos.</w:t>
            </w:r>
          </w:p>
        </w:tc>
        <w:tc>
          <w:tcPr>
            <w:tcW w:w="650" w:type="dxa"/>
            <w:vMerge w:val="restart"/>
            <w:vAlign w:val="center"/>
          </w:tcPr>
          <w:p w14:paraId="5FBDA4BE" w14:textId="77777777" w:rsidR="00A27EEC" w:rsidRPr="00740CF3" w:rsidRDefault="00A27EEC" w:rsidP="00046C65">
            <w:pPr>
              <w:jc w:val="center"/>
              <w:rPr>
                <w:rFonts w:ascii="Arial" w:eastAsia="Arial" w:hAnsi="Arial" w:cs="Arial"/>
                <w:i/>
                <w:sz w:val="20"/>
                <w:szCs w:val="20"/>
              </w:rPr>
            </w:pPr>
            <w:r w:rsidRPr="00740CF3">
              <w:rPr>
                <w:rFonts w:ascii="Arial" w:eastAsia="Arial" w:hAnsi="Arial" w:cs="Arial"/>
                <w:i/>
                <w:sz w:val="20"/>
                <w:szCs w:val="20"/>
              </w:rPr>
              <w:t>Todas las SA</w:t>
            </w:r>
          </w:p>
        </w:tc>
      </w:tr>
      <w:tr w:rsidR="00A27EEC" w:rsidRPr="00740CF3" w14:paraId="3321A0AD" w14:textId="77777777" w:rsidTr="00A27EEC">
        <w:trPr>
          <w:trHeight w:val="424"/>
          <w:jc w:val="center"/>
        </w:trPr>
        <w:tc>
          <w:tcPr>
            <w:tcW w:w="3915" w:type="dxa"/>
            <w:vMerge/>
            <w:tcMar>
              <w:left w:w="108" w:type="dxa"/>
              <w:right w:w="108" w:type="dxa"/>
            </w:tcMar>
          </w:tcPr>
          <w:p w14:paraId="2927D1FD" w14:textId="77777777" w:rsidR="00A27EEC" w:rsidRPr="00740CF3" w:rsidRDefault="00A27EEC" w:rsidP="00046C65">
            <w:pPr>
              <w:widowControl w:val="0"/>
              <w:pBdr>
                <w:top w:val="nil"/>
                <w:left w:val="nil"/>
                <w:bottom w:val="nil"/>
                <w:right w:val="nil"/>
                <w:between w:val="nil"/>
              </w:pBdr>
              <w:spacing w:line="276" w:lineRule="auto"/>
              <w:rPr>
                <w:rFonts w:ascii="Arial" w:eastAsia="Arial" w:hAnsi="Arial" w:cs="Arial"/>
                <w:i/>
                <w:sz w:val="20"/>
                <w:szCs w:val="20"/>
              </w:rPr>
            </w:pPr>
          </w:p>
        </w:tc>
        <w:tc>
          <w:tcPr>
            <w:tcW w:w="750" w:type="dxa"/>
            <w:vMerge/>
          </w:tcPr>
          <w:p w14:paraId="77AF9C37" w14:textId="77777777" w:rsidR="00A27EEC" w:rsidRPr="00740CF3" w:rsidRDefault="00A27EEC" w:rsidP="00046C65">
            <w:pPr>
              <w:widowControl w:val="0"/>
              <w:pBdr>
                <w:top w:val="nil"/>
                <w:left w:val="nil"/>
                <w:bottom w:val="nil"/>
                <w:right w:val="nil"/>
                <w:between w:val="nil"/>
              </w:pBdr>
              <w:spacing w:line="276" w:lineRule="auto"/>
              <w:rPr>
                <w:rFonts w:ascii="Arial" w:eastAsia="Arial" w:hAnsi="Arial" w:cs="Arial"/>
                <w:i/>
                <w:sz w:val="20"/>
                <w:szCs w:val="20"/>
              </w:rPr>
            </w:pPr>
          </w:p>
        </w:tc>
        <w:tc>
          <w:tcPr>
            <w:tcW w:w="1546" w:type="dxa"/>
            <w:vMerge/>
            <w:tcMar>
              <w:left w:w="108" w:type="dxa"/>
              <w:right w:w="108" w:type="dxa"/>
            </w:tcMar>
          </w:tcPr>
          <w:p w14:paraId="2708EADC" w14:textId="77777777" w:rsidR="00A27EEC" w:rsidRPr="00740CF3" w:rsidRDefault="00A27EEC" w:rsidP="00046C65">
            <w:pPr>
              <w:widowControl w:val="0"/>
              <w:pBdr>
                <w:top w:val="nil"/>
                <w:left w:val="nil"/>
                <w:bottom w:val="nil"/>
                <w:right w:val="nil"/>
                <w:between w:val="nil"/>
              </w:pBdr>
              <w:spacing w:line="276" w:lineRule="auto"/>
              <w:rPr>
                <w:rFonts w:ascii="Arial" w:eastAsia="Arial" w:hAnsi="Arial" w:cs="Arial"/>
                <w:i/>
                <w:sz w:val="20"/>
                <w:szCs w:val="20"/>
              </w:rPr>
            </w:pPr>
          </w:p>
        </w:tc>
        <w:tc>
          <w:tcPr>
            <w:tcW w:w="1350" w:type="dxa"/>
            <w:vMerge/>
            <w:tcMar>
              <w:left w:w="108" w:type="dxa"/>
              <w:right w:w="108" w:type="dxa"/>
            </w:tcMar>
          </w:tcPr>
          <w:p w14:paraId="1C26BD96" w14:textId="77777777" w:rsidR="00A27EEC" w:rsidRPr="00740CF3" w:rsidRDefault="00A27EEC" w:rsidP="00046C65">
            <w:pPr>
              <w:widowControl w:val="0"/>
              <w:pBdr>
                <w:top w:val="nil"/>
                <w:left w:val="nil"/>
                <w:bottom w:val="nil"/>
                <w:right w:val="nil"/>
                <w:between w:val="nil"/>
              </w:pBdr>
              <w:spacing w:line="276" w:lineRule="auto"/>
              <w:rPr>
                <w:rFonts w:ascii="Arial" w:eastAsia="Arial" w:hAnsi="Arial" w:cs="Arial"/>
                <w:i/>
                <w:sz w:val="20"/>
                <w:szCs w:val="20"/>
              </w:rPr>
            </w:pPr>
          </w:p>
        </w:tc>
        <w:tc>
          <w:tcPr>
            <w:tcW w:w="650" w:type="dxa"/>
            <w:vMerge/>
            <w:vAlign w:val="center"/>
          </w:tcPr>
          <w:p w14:paraId="15DBFA65" w14:textId="77777777" w:rsidR="00A27EEC" w:rsidRPr="00740CF3" w:rsidRDefault="00A27EEC" w:rsidP="00046C65">
            <w:pPr>
              <w:widowControl w:val="0"/>
              <w:pBdr>
                <w:top w:val="nil"/>
                <w:left w:val="nil"/>
                <w:bottom w:val="nil"/>
                <w:right w:val="nil"/>
                <w:between w:val="nil"/>
              </w:pBdr>
              <w:spacing w:line="276" w:lineRule="auto"/>
              <w:rPr>
                <w:rFonts w:ascii="Arial" w:eastAsia="Arial" w:hAnsi="Arial" w:cs="Arial"/>
                <w:sz w:val="20"/>
                <w:szCs w:val="20"/>
              </w:rPr>
            </w:pPr>
          </w:p>
        </w:tc>
      </w:tr>
      <w:tr w:rsidR="00A27EEC" w:rsidRPr="00740CF3" w14:paraId="1555C5C8" w14:textId="77777777" w:rsidTr="00A27EEC">
        <w:trPr>
          <w:trHeight w:val="424"/>
          <w:jc w:val="center"/>
        </w:trPr>
        <w:tc>
          <w:tcPr>
            <w:tcW w:w="3915" w:type="dxa"/>
            <w:vMerge/>
            <w:tcMar>
              <w:left w:w="108" w:type="dxa"/>
              <w:right w:w="108" w:type="dxa"/>
            </w:tcMar>
          </w:tcPr>
          <w:p w14:paraId="2C1DD83A" w14:textId="77777777" w:rsidR="00A27EEC" w:rsidRPr="00740CF3" w:rsidRDefault="00A27EEC" w:rsidP="00046C65">
            <w:pPr>
              <w:widowControl w:val="0"/>
              <w:pBdr>
                <w:top w:val="nil"/>
                <w:left w:val="nil"/>
                <w:bottom w:val="nil"/>
                <w:right w:val="nil"/>
                <w:between w:val="nil"/>
              </w:pBdr>
              <w:spacing w:line="276" w:lineRule="auto"/>
              <w:rPr>
                <w:rFonts w:ascii="Arial" w:eastAsia="Arial" w:hAnsi="Arial" w:cs="Arial"/>
                <w:sz w:val="20"/>
                <w:szCs w:val="20"/>
              </w:rPr>
            </w:pPr>
          </w:p>
        </w:tc>
        <w:tc>
          <w:tcPr>
            <w:tcW w:w="750" w:type="dxa"/>
            <w:vMerge/>
          </w:tcPr>
          <w:p w14:paraId="0FFCF893" w14:textId="77777777" w:rsidR="00A27EEC" w:rsidRPr="00740CF3" w:rsidRDefault="00A27EEC" w:rsidP="00046C65">
            <w:pPr>
              <w:widowControl w:val="0"/>
              <w:pBdr>
                <w:top w:val="nil"/>
                <w:left w:val="nil"/>
                <w:bottom w:val="nil"/>
                <w:right w:val="nil"/>
                <w:between w:val="nil"/>
              </w:pBdr>
              <w:spacing w:line="276" w:lineRule="auto"/>
              <w:rPr>
                <w:rFonts w:ascii="Arial" w:eastAsia="Arial" w:hAnsi="Arial" w:cs="Arial"/>
                <w:sz w:val="20"/>
                <w:szCs w:val="20"/>
              </w:rPr>
            </w:pPr>
          </w:p>
        </w:tc>
        <w:tc>
          <w:tcPr>
            <w:tcW w:w="1546" w:type="dxa"/>
            <w:vMerge/>
            <w:tcMar>
              <w:left w:w="108" w:type="dxa"/>
              <w:right w:w="108" w:type="dxa"/>
            </w:tcMar>
          </w:tcPr>
          <w:p w14:paraId="76D8C829" w14:textId="77777777" w:rsidR="00A27EEC" w:rsidRPr="00740CF3" w:rsidRDefault="00A27EEC" w:rsidP="00046C65">
            <w:pPr>
              <w:widowControl w:val="0"/>
              <w:pBdr>
                <w:top w:val="nil"/>
                <w:left w:val="nil"/>
                <w:bottom w:val="nil"/>
                <w:right w:val="nil"/>
                <w:between w:val="nil"/>
              </w:pBdr>
              <w:spacing w:line="276" w:lineRule="auto"/>
              <w:rPr>
                <w:rFonts w:ascii="Arial" w:eastAsia="Arial" w:hAnsi="Arial" w:cs="Arial"/>
                <w:sz w:val="20"/>
                <w:szCs w:val="20"/>
              </w:rPr>
            </w:pPr>
          </w:p>
        </w:tc>
        <w:tc>
          <w:tcPr>
            <w:tcW w:w="1350" w:type="dxa"/>
            <w:vMerge/>
            <w:tcMar>
              <w:left w:w="108" w:type="dxa"/>
              <w:right w:w="108" w:type="dxa"/>
            </w:tcMar>
          </w:tcPr>
          <w:p w14:paraId="7583C5E7" w14:textId="77777777" w:rsidR="00A27EEC" w:rsidRPr="00740CF3" w:rsidRDefault="00A27EEC" w:rsidP="00046C65">
            <w:pPr>
              <w:widowControl w:val="0"/>
              <w:pBdr>
                <w:top w:val="nil"/>
                <w:left w:val="nil"/>
                <w:bottom w:val="nil"/>
                <w:right w:val="nil"/>
                <w:between w:val="nil"/>
              </w:pBdr>
              <w:spacing w:line="276" w:lineRule="auto"/>
              <w:rPr>
                <w:rFonts w:ascii="Arial" w:eastAsia="Arial" w:hAnsi="Arial" w:cs="Arial"/>
                <w:sz w:val="20"/>
                <w:szCs w:val="20"/>
              </w:rPr>
            </w:pPr>
          </w:p>
        </w:tc>
        <w:tc>
          <w:tcPr>
            <w:tcW w:w="650" w:type="dxa"/>
            <w:vMerge/>
            <w:vAlign w:val="center"/>
          </w:tcPr>
          <w:p w14:paraId="0341FB63" w14:textId="77777777" w:rsidR="00A27EEC" w:rsidRPr="00740CF3" w:rsidRDefault="00A27EEC" w:rsidP="00046C65">
            <w:pPr>
              <w:widowControl w:val="0"/>
              <w:pBdr>
                <w:top w:val="nil"/>
                <w:left w:val="nil"/>
                <w:bottom w:val="nil"/>
                <w:right w:val="nil"/>
                <w:between w:val="nil"/>
              </w:pBdr>
              <w:spacing w:line="276" w:lineRule="auto"/>
              <w:rPr>
                <w:rFonts w:ascii="Arial" w:eastAsia="Arial" w:hAnsi="Arial" w:cs="Arial"/>
                <w:sz w:val="20"/>
                <w:szCs w:val="20"/>
              </w:rPr>
            </w:pPr>
          </w:p>
        </w:tc>
      </w:tr>
    </w:tbl>
    <w:p w14:paraId="169141B5" w14:textId="77777777" w:rsidR="00A27EEC" w:rsidRDefault="00A27EEC" w:rsidP="00A27EEC">
      <w:pPr>
        <w:pBdr>
          <w:top w:val="nil"/>
          <w:left w:val="nil"/>
          <w:bottom w:val="nil"/>
          <w:right w:val="nil"/>
          <w:between w:val="nil"/>
        </w:pBdr>
        <w:spacing w:before="240" w:after="120" w:line="240" w:lineRule="auto"/>
        <w:jc w:val="both"/>
        <w:rPr>
          <w:rFonts w:ascii="Arial" w:eastAsia="Arial" w:hAnsi="Arial" w:cs="Arial"/>
          <w:color w:val="FF0000"/>
          <w:sz w:val="21"/>
          <w:szCs w:val="21"/>
        </w:rPr>
        <w:sectPr w:rsidR="00A27EEC" w:rsidSect="00A27EEC">
          <w:headerReference w:type="first" r:id="rId6"/>
          <w:pgSz w:w="16838" w:h="11906" w:orient="landscape"/>
          <w:pgMar w:top="2268" w:right="1134" w:bottom="1134" w:left="1134" w:header="709" w:footer="709" w:gutter="0"/>
          <w:cols w:space="720"/>
          <w:titlePg/>
        </w:sectPr>
      </w:pPr>
    </w:p>
    <w:p w14:paraId="4F18EADE" w14:textId="77777777" w:rsidR="00A27EEC" w:rsidRDefault="00A27EEC" w:rsidP="00A27EEC">
      <w:pPr>
        <w:pBdr>
          <w:top w:val="nil"/>
          <w:left w:val="nil"/>
          <w:bottom w:val="nil"/>
          <w:right w:val="nil"/>
          <w:between w:val="nil"/>
        </w:pBdr>
        <w:spacing w:before="240" w:after="0" w:line="240" w:lineRule="auto"/>
        <w:jc w:val="both"/>
        <w:rPr>
          <w:rFonts w:ascii="Arial" w:eastAsia="Arial" w:hAnsi="Arial" w:cs="Arial"/>
          <w:color w:val="000000"/>
          <w:sz w:val="21"/>
          <w:szCs w:val="21"/>
        </w:rPr>
      </w:pPr>
      <w:r>
        <w:rPr>
          <w:rFonts w:ascii="Arial" w:eastAsia="Arial" w:hAnsi="Arial" w:cs="Arial"/>
          <w:b/>
          <w:color w:val="000000"/>
          <w:sz w:val="21"/>
          <w:szCs w:val="21"/>
        </w:rPr>
        <w:lastRenderedPageBreak/>
        <w:t>j) Evaluación del proceso de aprendizaje del alumnado y vinculación de sus elementos. (</w:t>
      </w:r>
      <w:r>
        <w:rPr>
          <w:rFonts w:ascii="Arial" w:eastAsia="Arial" w:hAnsi="Arial" w:cs="Arial"/>
          <w:color w:val="000000"/>
          <w:sz w:val="21"/>
          <w:szCs w:val="21"/>
        </w:rPr>
        <w:t>Pag.15)</w:t>
      </w:r>
    </w:p>
    <w:p w14:paraId="09F72955" w14:textId="77777777" w:rsidR="00A27EEC" w:rsidRPr="00F60942" w:rsidRDefault="00A27EEC" w:rsidP="00A27EEC">
      <w:pPr>
        <w:pBdr>
          <w:top w:val="nil"/>
          <w:left w:val="nil"/>
          <w:bottom w:val="nil"/>
          <w:right w:val="nil"/>
          <w:between w:val="nil"/>
        </w:pBdr>
        <w:spacing w:after="0" w:line="240" w:lineRule="auto"/>
        <w:jc w:val="both"/>
        <w:rPr>
          <w:rFonts w:ascii="Arial" w:eastAsia="Arial" w:hAnsi="Arial" w:cs="Arial"/>
          <w:color w:val="000000"/>
          <w:sz w:val="24"/>
          <w:szCs w:val="24"/>
        </w:rPr>
      </w:pPr>
      <w:r w:rsidRPr="00F60942">
        <w:rPr>
          <w:rFonts w:ascii="Arial" w:eastAsia="Arial" w:hAnsi="Arial" w:cs="Arial"/>
          <w:color w:val="000000"/>
          <w:sz w:val="24"/>
          <w:szCs w:val="24"/>
        </w:rPr>
        <w:t>La evaluación del proceso de aprendizaje del alumnado se realizará con los siguientes instrumentos de evaluación:</w:t>
      </w:r>
    </w:p>
    <w:p w14:paraId="69F95DD2" w14:textId="77777777" w:rsidR="00A27EEC" w:rsidRPr="00F60942" w:rsidRDefault="00A27EEC" w:rsidP="00A27EEC">
      <w:pPr>
        <w:pBdr>
          <w:top w:val="nil"/>
          <w:left w:val="nil"/>
          <w:bottom w:val="nil"/>
          <w:right w:val="nil"/>
          <w:between w:val="nil"/>
        </w:pBdr>
        <w:spacing w:after="0" w:line="240" w:lineRule="auto"/>
        <w:jc w:val="both"/>
        <w:rPr>
          <w:rFonts w:ascii="Arial" w:eastAsia="Arial" w:hAnsi="Arial" w:cs="Arial"/>
          <w:color w:val="000000"/>
          <w:sz w:val="24"/>
          <w:szCs w:val="24"/>
        </w:rPr>
      </w:pPr>
    </w:p>
    <w:p w14:paraId="1E91271E" w14:textId="77777777" w:rsidR="00A27EEC" w:rsidRPr="00F60942" w:rsidRDefault="00A27EEC" w:rsidP="00A27EEC">
      <w:pPr>
        <w:numPr>
          <w:ilvl w:val="1"/>
          <w:numId w:val="1"/>
        </w:numPr>
        <w:pBdr>
          <w:top w:val="nil"/>
          <w:left w:val="nil"/>
          <w:bottom w:val="nil"/>
          <w:right w:val="nil"/>
          <w:between w:val="nil"/>
        </w:pBdr>
        <w:spacing w:after="0" w:line="240" w:lineRule="auto"/>
        <w:jc w:val="both"/>
        <w:rPr>
          <w:rFonts w:ascii="Arial" w:eastAsia="Arial" w:hAnsi="Arial" w:cs="Arial"/>
          <w:color w:val="000000"/>
          <w:sz w:val="24"/>
          <w:szCs w:val="24"/>
        </w:rPr>
      </w:pPr>
      <w:r w:rsidRPr="00F60942">
        <w:rPr>
          <w:rFonts w:ascii="Arial" w:eastAsia="Arial" w:hAnsi="Arial" w:cs="Arial"/>
          <w:color w:val="000000"/>
          <w:sz w:val="24"/>
          <w:szCs w:val="24"/>
        </w:rPr>
        <w:t>Los portfolios o pruebas prácticas de cada unidad que los alumnos realizarán en clase de forma individual y/o en grupo y de forma oral o escrita.</w:t>
      </w:r>
    </w:p>
    <w:p w14:paraId="41967DF8" w14:textId="77777777" w:rsidR="00A27EEC" w:rsidRPr="00F60942" w:rsidRDefault="00A27EEC" w:rsidP="00A27EEC">
      <w:pPr>
        <w:pBdr>
          <w:top w:val="nil"/>
          <w:left w:val="nil"/>
          <w:bottom w:val="nil"/>
          <w:right w:val="nil"/>
          <w:between w:val="nil"/>
        </w:pBdr>
        <w:spacing w:after="0" w:line="240" w:lineRule="auto"/>
        <w:jc w:val="both"/>
        <w:rPr>
          <w:rFonts w:ascii="Arial" w:eastAsia="Arial" w:hAnsi="Arial" w:cs="Arial"/>
          <w:color w:val="000000"/>
          <w:sz w:val="24"/>
          <w:szCs w:val="24"/>
        </w:rPr>
      </w:pPr>
    </w:p>
    <w:p w14:paraId="456B654A" w14:textId="77777777" w:rsidR="00A27EEC" w:rsidRPr="00F60942" w:rsidRDefault="00A27EEC" w:rsidP="00A27EEC">
      <w:pPr>
        <w:numPr>
          <w:ilvl w:val="1"/>
          <w:numId w:val="1"/>
        </w:numPr>
        <w:pBdr>
          <w:top w:val="nil"/>
          <w:left w:val="nil"/>
          <w:bottom w:val="nil"/>
          <w:right w:val="nil"/>
          <w:between w:val="nil"/>
        </w:pBdr>
        <w:spacing w:after="0" w:line="240" w:lineRule="auto"/>
        <w:jc w:val="both"/>
        <w:rPr>
          <w:rFonts w:ascii="Arial" w:eastAsia="Arial" w:hAnsi="Arial" w:cs="Arial"/>
          <w:color w:val="000000"/>
          <w:sz w:val="24"/>
          <w:szCs w:val="24"/>
        </w:rPr>
      </w:pPr>
      <w:r w:rsidRPr="00F60942">
        <w:rPr>
          <w:rFonts w:ascii="Arial" w:eastAsia="Arial" w:hAnsi="Arial" w:cs="Arial"/>
          <w:color w:val="000000"/>
          <w:sz w:val="24"/>
          <w:szCs w:val="24"/>
        </w:rPr>
        <w:t>Las pruebas escritas que los alumnos realizarán (una o dos por evaluación)</w:t>
      </w:r>
    </w:p>
    <w:p w14:paraId="4419ABB0" w14:textId="77777777" w:rsidR="00A27EEC" w:rsidRPr="00F60942" w:rsidRDefault="00A27EEC" w:rsidP="00A27EEC">
      <w:pPr>
        <w:pBdr>
          <w:top w:val="nil"/>
          <w:left w:val="nil"/>
          <w:bottom w:val="nil"/>
          <w:right w:val="nil"/>
          <w:between w:val="nil"/>
        </w:pBdr>
        <w:spacing w:after="0" w:line="240" w:lineRule="auto"/>
        <w:jc w:val="both"/>
        <w:rPr>
          <w:rFonts w:ascii="Arial" w:eastAsia="Arial" w:hAnsi="Arial" w:cs="Arial"/>
          <w:color w:val="000000"/>
          <w:sz w:val="24"/>
          <w:szCs w:val="24"/>
        </w:rPr>
      </w:pPr>
    </w:p>
    <w:p w14:paraId="27DC56AE" w14:textId="77777777" w:rsidR="00A27EEC" w:rsidRPr="00F60942" w:rsidRDefault="00A27EEC" w:rsidP="00A27EEC">
      <w:pPr>
        <w:numPr>
          <w:ilvl w:val="1"/>
          <w:numId w:val="1"/>
        </w:numPr>
        <w:pBdr>
          <w:top w:val="nil"/>
          <w:left w:val="nil"/>
          <w:bottom w:val="nil"/>
          <w:right w:val="nil"/>
          <w:between w:val="nil"/>
        </w:pBdr>
        <w:spacing w:after="0" w:line="240" w:lineRule="auto"/>
        <w:jc w:val="both"/>
        <w:rPr>
          <w:rFonts w:ascii="Arial" w:eastAsia="Arial" w:hAnsi="Arial" w:cs="Arial"/>
          <w:color w:val="000000"/>
          <w:sz w:val="24"/>
          <w:szCs w:val="24"/>
        </w:rPr>
      </w:pPr>
      <w:r w:rsidRPr="00F60942">
        <w:rPr>
          <w:rFonts w:ascii="Arial" w:eastAsia="Arial" w:hAnsi="Arial" w:cs="Arial"/>
          <w:color w:val="000000"/>
          <w:sz w:val="24"/>
          <w:szCs w:val="24"/>
        </w:rPr>
        <w:t>La evaluación del trabajo diario mediante guía de observación visionado del cuaderno del alumno.</w:t>
      </w:r>
      <w:r>
        <w:rPr>
          <w:rFonts w:ascii="Arial" w:eastAsia="Arial" w:hAnsi="Arial" w:cs="Arial"/>
          <w:color w:val="000000"/>
          <w:sz w:val="24"/>
          <w:szCs w:val="24"/>
        </w:rPr>
        <w:t xml:space="preserve"> También se valorará la actitud, comportamiento, asistencia, puntualidad y participación.</w:t>
      </w:r>
    </w:p>
    <w:p w14:paraId="4AF61F96" w14:textId="77777777" w:rsidR="00A27EEC" w:rsidRPr="00F60942" w:rsidRDefault="00A27EEC" w:rsidP="00A27EEC">
      <w:pPr>
        <w:pBdr>
          <w:top w:val="nil"/>
          <w:left w:val="nil"/>
          <w:bottom w:val="nil"/>
          <w:right w:val="nil"/>
          <w:between w:val="nil"/>
        </w:pBdr>
        <w:spacing w:after="0" w:line="240" w:lineRule="auto"/>
        <w:jc w:val="both"/>
        <w:rPr>
          <w:rFonts w:ascii="Arial" w:eastAsia="Arial" w:hAnsi="Arial" w:cs="Arial"/>
          <w:color w:val="000000"/>
          <w:sz w:val="24"/>
          <w:szCs w:val="24"/>
        </w:rPr>
      </w:pPr>
    </w:p>
    <w:p w14:paraId="5F26972E" w14:textId="77777777" w:rsidR="00A27EEC" w:rsidRPr="00F60942" w:rsidRDefault="00A27EEC" w:rsidP="00A27EEC">
      <w:pPr>
        <w:pBdr>
          <w:top w:val="nil"/>
          <w:left w:val="nil"/>
          <w:bottom w:val="nil"/>
          <w:right w:val="nil"/>
          <w:between w:val="nil"/>
        </w:pBdr>
        <w:spacing w:after="0" w:line="240" w:lineRule="auto"/>
        <w:jc w:val="both"/>
        <w:rPr>
          <w:rFonts w:ascii="Arial" w:eastAsia="Arial" w:hAnsi="Arial" w:cs="Arial"/>
          <w:color w:val="000000"/>
          <w:sz w:val="24"/>
          <w:szCs w:val="24"/>
        </w:rPr>
      </w:pPr>
      <w:r w:rsidRPr="00F60942">
        <w:rPr>
          <w:rFonts w:ascii="Arial" w:eastAsia="Arial" w:hAnsi="Arial" w:cs="Arial"/>
          <w:color w:val="000000"/>
          <w:sz w:val="24"/>
          <w:szCs w:val="24"/>
        </w:rPr>
        <w:t>En relación con los instrumentos de la evaluación:</w:t>
      </w:r>
    </w:p>
    <w:p w14:paraId="6682A9CF" w14:textId="77777777" w:rsidR="00A27EEC" w:rsidRPr="00F60942" w:rsidRDefault="00A27EEC" w:rsidP="00A27EEC">
      <w:pPr>
        <w:pBdr>
          <w:top w:val="nil"/>
          <w:left w:val="nil"/>
          <w:bottom w:val="nil"/>
          <w:right w:val="nil"/>
          <w:between w:val="nil"/>
        </w:pBdr>
        <w:spacing w:after="0" w:line="240" w:lineRule="auto"/>
        <w:jc w:val="both"/>
        <w:rPr>
          <w:rFonts w:ascii="Arial" w:eastAsia="Arial" w:hAnsi="Arial" w:cs="Arial"/>
          <w:color w:val="000000"/>
          <w:sz w:val="24"/>
          <w:szCs w:val="24"/>
        </w:rPr>
      </w:pPr>
    </w:p>
    <w:p w14:paraId="3DB94BD5" w14:textId="77777777" w:rsidR="00A27EEC" w:rsidRPr="00F60942" w:rsidRDefault="00A27EEC" w:rsidP="00A27EEC">
      <w:pPr>
        <w:pBdr>
          <w:top w:val="nil"/>
          <w:left w:val="nil"/>
          <w:bottom w:val="nil"/>
          <w:right w:val="nil"/>
          <w:between w:val="nil"/>
        </w:pBdr>
        <w:spacing w:after="0" w:line="240" w:lineRule="auto"/>
        <w:jc w:val="both"/>
        <w:rPr>
          <w:rFonts w:ascii="Arial" w:eastAsia="Arial" w:hAnsi="Arial" w:cs="Arial"/>
          <w:color w:val="000000"/>
          <w:sz w:val="24"/>
          <w:szCs w:val="24"/>
        </w:rPr>
      </w:pPr>
      <w:r w:rsidRPr="00F60942">
        <w:rPr>
          <w:rFonts w:ascii="Arial" w:eastAsia="Arial" w:hAnsi="Arial" w:cs="Arial"/>
          <w:color w:val="000000"/>
          <w:sz w:val="24"/>
          <w:szCs w:val="24"/>
        </w:rPr>
        <w:t>La evaluación será continua sin perjuicio de la realización al comienzo del curso de una evaluación inicial.</w:t>
      </w:r>
    </w:p>
    <w:p w14:paraId="089EF7DC" w14:textId="77777777" w:rsidR="00A27EEC" w:rsidRPr="00F60942" w:rsidRDefault="00A27EEC" w:rsidP="00A27EEC">
      <w:pPr>
        <w:pBdr>
          <w:top w:val="nil"/>
          <w:left w:val="nil"/>
          <w:bottom w:val="nil"/>
          <w:right w:val="nil"/>
          <w:between w:val="nil"/>
        </w:pBdr>
        <w:spacing w:after="0" w:line="240" w:lineRule="auto"/>
        <w:jc w:val="both"/>
        <w:rPr>
          <w:rFonts w:ascii="Arial" w:eastAsia="Arial" w:hAnsi="Arial" w:cs="Arial"/>
          <w:color w:val="000000"/>
          <w:sz w:val="24"/>
          <w:szCs w:val="24"/>
        </w:rPr>
      </w:pPr>
    </w:p>
    <w:p w14:paraId="55975F5A" w14:textId="77777777" w:rsidR="00A27EEC" w:rsidRPr="00F60942" w:rsidRDefault="00A27EEC" w:rsidP="00A27EEC">
      <w:pPr>
        <w:pBdr>
          <w:top w:val="nil"/>
          <w:left w:val="nil"/>
          <w:bottom w:val="nil"/>
          <w:right w:val="nil"/>
          <w:between w:val="nil"/>
        </w:pBdr>
        <w:spacing w:after="0" w:line="240" w:lineRule="auto"/>
        <w:jc w:val="both"/>
        <w:rPr>
          <w:rFonts w:ascii="Arial" w:eastAsia="Arial" w:hAnsi="Arial" w:cs="Arial"/>
          <w:color w:val="000000"/>
          <w:sz w:val="24"/>
          <w:szCs w:val="24"/>
        </w:rPr>
      </w:pPr>
      <w:r w:rsidRPr="00F60942">
        <w:rPr>
          <w:rFonts w:ascii="Arial" w:eastAsia="Arial" w:hAnsi="Arial" w:cs="Arial"/>
          <w:color w:val="000000"/>
          <w:sz w:val="24"/>
          <w:szCs w:val="24"/>
        </w:rPr>
        <w:t>Las técnicas o instrumentos deberán aplicarse de forma sistemática y continua a lo largo de todo el proceso educativo.</w:t>
      </w:r>
    </w:p>
    <w:p w14:paraId="2B31F4E2" w14:textId="77777777" w:rsidR="00A27EEC" w:rsidRPr="00F60942" w:rsidRDefault="00A27EEC" w:rsidP="00A27EEC">
      <w:pPr>
        <w:pBdr>
          <w:top w:val="nil"/>
          <w:left w:val="nil"/>
          <w:bottom w:val="nil"/>
          <w:right w:val="nil"/>
          <w:between w:val="nil"/>
        </w:pBdr>
        <w:spacing w:after="0" w:line="240" w:lineRule="auto"/>
        <w:jc w:val="both"/>
        <w:rPr>
          <w:rFonts w:ascii="Arial" w:eastAsia="Arial" w:hAnsi="Arial" w:cs="Arial"/>
          <w:color w:val="000000"/>
          <w:sz w:val="24"/>
          <w:szCs w:val="24"/>
        </w:rPr>
      </w:pPr>
    </w:p>
    <w:p w14:paraId="368C5F3D" w14:textId="77777777" w:rsidR="00A27EEC" w:rsidRPr="00F60942" w:rsidRDefault="00A27EEC" w:rsidP="00A27EEC">
      <w:pPr>
        <w:pBdr>
          <w:top w:val="nil"/>
          <w:left w:val="nil"/>
          <w:bottom w:val="nil"/>
          <w:right w:val="nil"/>
          <w:between w:val="nil"/>
        </w:pBdr>
        <w:spacing w:after="0" w:line="240" w:lineRule="auto"/>
        <w:jc w:val="both"/>
        <w:rPr>
          <w:rFonts w:ascii="Arial" w:eastAsia="Arial" w:hAnsi="Arial" w:cs="Arial"/>
          <w:color w:val="000000"/>
          <w:sz w:val="24"/>
          <w:szCs w:val="24"/>
        </w:rPr>
      </w:pPr>
      <w:r w:rsidRPr="00F60942">
        <w:rPr>
          <w:rFonts w:ascii="Arial" w:eastAsia="Arial" w:hAnsi="Arial" w:cs="Arial"/>
          <w:color w:val="000000"/>
          <w:sz w:val="24"/>
          <w:szCs w:val="24"/>
        </w:rPr>
        <w:t>Se determina en qué momento se aplicará cada instrumento de evaluación, según los criterios de evaluación en la tabla de la página 1</w:t>
      </w:r>
      <w:r>
        <w:rPr>
          <w:rFonts w:ascii="Arial" w:eastAsia="Arial" w:hAnsi="Arial" w:cs="Arial"/>
          <w:color w:val="000000"/>
          <w:sz w:val="24"/>
          <w:szCs w:val="24"/>
        </w:rPr>
        <w:t>9</w:t>
      </w:r>
      <w:r w:rsidRPr="00F60942">
        <w:rPr>
          <w:rFonts w:ascii="Arial" w:eastAsia="Arial" w:hAnsi="Arial" w:cs="Arial"/>
          <w:color w:val="000000"/>
          <w:sz w:val="24"/>
          <w:szCs w:val="24"/>
        </w:rPr>
        <w:t>.</w:t>
      </w:r>
    </w:p>
    <w:p w14:paraId="422E7888" w14:textId="77777777" w:rsidR="00A27EEC" w:rsidRPr="00F60942" w:rsidRDefault="00A27EEC" w:rsidP="00A27EEC">
      <w:pPr>
        <w:pBdr>
          <w:top w:val="nil"/>
          <w:left w:val="nil"/>
          <w:bottom w:val="nil"/>
          <w:right w:val="nil"/>
          <w:between w:val="nil"/>
        </w:pBdr>
        <w:spacing w:after="0" w:line="240" w:lineRule="auto"/>
        <w:jc w:val="both"/>
        <w:rPr>
          <w:rFonts w:ascii="Arial" w:eastAsia="Arial" w:hAnsi="Arial" w:cs="Arial"/>
          <w:color w:val="000000"/>
          <w:sz w:val="24"/>
          <w:szCs w:val="24"/>
        </w:rPr>
      </w:pPr>
    </w:p>
    <w:p w14:paraId="0BD2DD4A" w14:textId="77777777" w:rsidR="00A27EEC" w:rsidRPr="00F60942" w:rsidRDefault="00A27EEC" w:rsidP="00A27EEC">
      <w:pPr>
        <w:pBdr>
          <w:top w:val="nil"/>
          <w:left w:val="nil"/>
          <w:bottom w:val="nil"/>
          <w:right w:val="nil"/>
          <w:between w:val="nil"/>
        </w:pBdr>
        <w:spacing w:after="0" w:line="240" w:lineRule="auto"/>
        <w:jc w:val="both"/>
        <w:rPr>
          <w:rFonts w:ascii="Arial" w:eastAsia="Arial" w:hAnsi="Arial" w:cs="Arial"/>
          <w:color w:val="000000"/>
          <w:sz w:val="24"/>
          <w:szCs w:val="24"/>
        </w:rPr>
      </w:pPr>
      <w:r w:rsidRPr="00F60942">
        <w:rPr>
          <w:rFonts w:ascii="Arial" w:eastAsia="Arial" w:hAnsi="Arial" w:cs="Arial"/>
          <w:color w:val="000000"/>
          <w:sz w:val="24"/>
          <w:szCs w:val="24"/>
        </w:rPr>
        <w:t>En relación con los agentes evaluadores:</w:t>
      </w:r>
    </w:p>
    <w:p w14:paraId="3380183B" w14:textId="77777777" w:rsidR="00A27EEC" w:rsidRPr="00F60942" w:rsidRDefault="00A27EEC" w:rsidP="00A27EEC">
      <w:pPr>
        <w:pBdr>
          <w:top w:val="nil"/>
          <w:left w:val="nil"/>
          <w:bottom w:val="nil"/>
          <w:right w:val="nil"/>
          <w:between w:val="nil"/>
        </w:pBdr>
        <w:spacing w:after="0" w:line="240" w:lineRule="auto"/>
        <w:jc w:val="both"/>
        <w:rPr>
          <w:rFonts w:ascii="Arial" w:eastAsia="Arial" w:hAnsi="Arial" w:cs="Arial"/>
          <w:color w:val="000000"/>
          <w:sz w:val="24"/>
          <w:szCs w:val="24"/>
        </w:rPr>
      </w:pPr>
    </w:p>
    <w:p w14:paraId="542E59B0" w14:textId="77777777" w:rsidR="00A27EEC" w:rsidRPr="00F60942" w:rsidRDefault="00A27EEC" w:rsidP="00A27EEC">
      <w:pPr>
        <w:pBdr>
          <w:top w:val="nil"/>
          <w:left w:val="nil"/>
          <w:bottom w:val="nil"/>
          <w:right w:val="nil"/>
          <w:between w:val="nil"/>
        </w:pBdr>
        <w:spacing w:after="0" w:line="240" w:lineRule="auto"/>
        <w:jc w:val="both"/>
        <w:rPr>
          <w:rFonts w:ascii="Arial" w:eastAsia="Arial" w:hAnsi="Arial" w:cs="Arial"/>
          <w:color w:val="000000"/>
          <w:sz w:val="24"/>
          <w:szCs w:val="24"/>
        </w:rPr>
      </w:pPr>
      <w:r w:rsidRPr="00F60942">
        <w:rPr>
          <w:rFonts w:ascii="Arial" w:eastAsia="Arial" w:hAnsi="Arial" w:cs="Arial"/>
          <w:color w:val="000000"/>
          <w:sz w:val="24"/>
          <w:szCs w:val="24"/>
        </w:rPr>
        <w:t>Se utilizará la heteroevaluación, la autoevaluación y la coevaluación. Se determina el tipo de evaluación que se aplicará según los agentes evaluadores, vinculándolo a cada instrumento de evaluación, según los criterios de evaluación.</w:t>
      </w:r>
    </w:p>
    <w:p w14:paraId="11338F01" w14:textId="77777777" w:rsidR="00A27EEC" w:rsidRPr="00F60942" w:rsidRDefault="00A27EEC" w:rsidP="00A27EEC">
      <w:pPr>
        <w:pBdr>
          <w:top w:val="nil"/>
          <w:left w:val="nil"/>
          <w:bottom w:val="nil"/>
          <w:right w:val="nil"/>
          <w:between w:val="nil"/>
        </w:pBdr>
        <w:spacing w:after="0" w:line="240" w:lineRule="auto"/>
        <w:jc w:val="both"/>
        <w:rPr>
          <w:rFonts w:ascii="Arial" w:eastAsia="Arial" w:hAnsi="Arial" w:cs="Arial"/>
          <w:color w:val="000000"/>
          <w:sz w:val="24"/>
          <w:szCs w:val="24"/>
        </w:rPr>
      </w:pPr>
    </w:p>
    <w:p w14:paraId="0201D995" w14:textId="77777777" w:rsidR="00A27EEC" w:rsidRDefault="00A27EEC" w:rsidP="00A27EEC">
      <w:pPr>
        <w:pBdr>
          <w:top w:val="nil"/>
          <w:left w:val="nil"/>
          <w:bottom w:val="nil"/>
          <w:right w:val="nil"/>
          <w:between w:val="nil"/>
        </w:pBdr>
        <w:spacing w:after="0" w:line="240" w:lineRule="auto"/>
        <w:jc w:val="both"/>
        <w:rPr>
          <w:rFonts w:ascii="Arial" w:eastAsia="Arial" w:hAnsi="Arial" w:cs="Arial"/>
          <w:color w:val="000000"/>
          <w:sz w:val="24"/>
          <w:szCs w:val="24"/>
        </w:rPr>
      </w:pPr>
    </w:p>
    <w:p w14:paraId="1C04CFCB" w14:textId="77777777" w:rsidR="00A27EEC" w:rsidRDefault="00A27EEC" w:rsidP="00A27EEC">
      <w:pPr>
        <w:pBdr>
          <w:top w:val="nil"/>
          <w:left w:val="nil"/>
          <w:bottom w:val="nil"/>
          <w:right w:val="nil"/>
          <w:between w:val="nil"/>
        </w:pBdr>
        <w:spacing w:after="0" w:line="240" w:lineRule="auto"/>
        <w:jc w:val="both"/>
        <w:rPr>
          <w:rFonts w:ascii="Arial" w:eastAsia="Arial" w:hAnsi="Arial" w:cs="Arial"/>
          <w:color w:val="000000"/>
          <w:sz w:val="24"/>
          <w:szCs w:val="24"/>
        </w:rPr>
      </w:pPr>
    </w:p>
    <w:p w14:paraId="7FA46E18" w14:textId="77777777" w:rsidR="00A27EEC" w:rsidRPr="000A779F" w:rsidRDefault="00A27EEC" w:rsidP="00A27EEC">
      <w:pPr>
        <w:pBdr>
          <w:top w:val="nil"/>
          <w:left w:val="nil"/>
          <w:bottom w:val="nil"/>
          <w:right w:val="nil"/>
          <w:between w:val="nil"/>
        </w:pBdr>
        <w:spacing w:after="0" w:line="240" w:lineRule="auto"/>
        <w:jc w:val="both"/>
        <w:rPr>
          <w:rFonts w:ascii="Arial" w:eastAsia="Arial" w:hAnsi="Arial" w:cs="Arial"/>
          <w:color w:val="000000"/>
          <w:sz w:val="24"/>
          <w:szCs w:val="24"/>
        </w:rPr>
      </w:pPr>
      <w:r w:rsidRPr="000A779F">
        <w:rPr>
          <w:rFonts w:ascii="Arial" w:eastAsia="Arial" w:hAnsi="Arial" w:cs="Arial"/>
          <w:color w:val="000000"/>
          <w:sz w:val="24"/>
          <w:szCs w:val="24"/>
        </w:rPr>
        <w:t>Teniendo en cuenta lo reflejado en la tabla anexa, y de cara a facilitar la comprensión de la evaluación en el alumnado a principio de curso, hemos de señalar los siguientes criterios de evaluación trimestral: </w:t>
      </w:r>
    </w:p>
    <w:p w14:paraId="62208D45" w14:textId="77777777" w:rsidR="00A27EEC" w:rsidRPr="000A779F" w:rsidRDefault="00A27EEC" w:rsidP="00A27EEC">
      <w:pPr>
        <w:numPr>
          <w:ilvl w:val="0"/>
          <w:numId w:val="2"/>
        </w:numPr>
        <w:pBdr>
          <w:top w:val="nil"/>
          <w:left w:val="nil"/>
          <w:bottom w:val="nil"/>
          <w:right w:val="nil"/>
          <w:between w:val="nil"/>
        </w:pBdr>
        <w:spacing w:after="0" w:line="240" w:lineRule="auto"/>
        <w:jc w:val="both"/>
        <w:rPr>
          <w:rFonts w:ascii="Arial" w:eastAsia="Arial" w:hAnsi="Arial" w:cs="Arial"/>
          <w:b/>
          <w:bCs/>
          <w:color w:val="000000"/>
          <w:sz w:val="24"/>
          <w:szCs w:val="24"/>
        </w:rPr>
      </w:pPr>
      <w:r w:rsidRPr="000A779F">
        <w:rPr>
          <w:rFonts w:ascii="Arial" w:eastAsia="Arial" w:hAnsi="Arial" w:cs="Arial"/>
          <w:b/>
          <w:bCs/>
          <w:color w:val="000000"/>
          <w:sz w:val="24"/>
          <w:szCs w:val="24"/>
        </w:rPr>
        <w:t xml:space="preserve">Pruebas escritas: </w:t>
      </w:r>
      <w:r w:rsidRPr="00601BBA">
        <w:rPr>
          <w:rFonts w:ascii="Arial" w:eastAsia="Arial" w:hAnsi="Arial" w:cs="Arial"/>
          <w:b/>
          <w:bCs/>
          <w:color w:val="000000"/>
          <w:sz w:val="24"/>
          <w:szCs w:val="24"/>
        </w:rPr>
        <w:t>5</w:t>
      </w:r>
      <w:r w:rsidRPr="000A779F">
        <w:rPr>
          <w:rFonts w:ascii="Arial" w:eastAsia="Arial" w:hAnsi="Arial" w:cs="Arial"/>
          <w:b/>
          <w:bCs/>
          <w:color w:val="000000"/>
          <w:sz w:val="24"/>
          <w:szCs w:val="24"/>
        </w:rPr>
        <w:t>0 %. </w:t>
      </w:r>
      <w:r w:rsidRPr="00F60942">
        <w:rPr>
          <w:rFonts w:ascii="Arial" w:eastAsia="Arial" w:hAnsi="Arial" w:cs="Arial"/>
          <w:color w:val="000000"/>
          <w:sz w:val="24"/>
          <w:szCs w:val="24"/>
        </w:rPr>
        <w:t>Las pruebas de evaluación se valoran del 1 a 10 y ponderan un 50% de la nota de evaluación.</w:t>
      </w:r>
    </w:p>
    <w:p w14:paraId="15D88854" w14:textId="77777777" w:rsidR="00A27EEC" w:rsidRDefault="00A27EEC" w:rsidP="00A27EEC">
      <w:pPr>
        <w:numPr>
          <w:ilvl w:val="0"/>
          <w:numId w:val="3"/>
        </w:numPr>
        <w:pBdr>
          <w:top w:val="nil"/>
          <w:left w:val="nil"/>
          <w:bottom w:val="nil"/>
          <w:right w:val="nil"/>
          <w:between w:val="nil"/>
        </w:pBdr>
        <w:spacing w:after="0" w:line="240" w:lineRule="auto"/>
        <w:jc w:val="both"/>
        <w:rPr>
          <w:rFonts w:ascii="Arial" w:eastAsia="Arial" w:hAnsi="Arial" w:cs="Arial"/>
          <w:b/>
          <w:bCs/>
          <w:color w:val="000000"/>
          <w:sz w:val="24"/>
          <w:szCs w:val="24"/>
        </w:rPr>
      </w:pPr>
      <w:r w:rsidRPr="000A779F">
        <w:rPr>
          <w:rFonts w:ascii="Arial" w:eastAsia="Arial" w:hAnsi="Arial" w:cs="Arial"/>
          <w:b/>
          <w:bCs/>
          <w:color w:val="000000"/>
          <w:sz w:val="24"/>
          <w:szCs w:val="24"/>
        </w:rPr>
        <w:t xml:space="preserve">Trabajos: </w:t>
      </w:r>
      <w:r w:rsidRPr="00601BBA">
        <w:rPr>
          <w:rFonts w:ascii="Arial" w:eastAsia="Arial" w:hAnsi="Arial" w:cs="Arial"/>
          <w:b/>
          <w:bCs/>
          <w:color w:val="000000"/>
          <w:sz w:val="24"/>
          <w:szCs w:val="24"/>
        </w:rPr>
        <w:t>4</w:t>
      </w:r>
      <w:r w:rsidRPr="000A779F">
        <w:rPr>
          <w:rFonts w:ascii="Arial" w:eastAsia="Arial" w:hAnsi="Arial" w:cs="Arial"/>
          <w:b/>
          <w:bCs/>
          <w:color w:val="000000"/>
          <w:sz w:val="24"/>
          <w:szCs w:val="24"/>
        </w:rPr>
        <w:t>0 %. </w:t>
      </w:r>
      <w:r w:rsidRPr="00F60942">
        <w:rPr>
          <w:rFonts w:ascii="Arial" w:eastAsia="Arial" w:hAnsi="Arial" w:cs="Arial"/>
          <w:color w:val="000000"/>
          <w:sz w:val="24"/>
          <w:szCs w:val="24"/>
        </w:rPr>
        <w:t>En cuanto a los trabajos y casos prácticos, así como las</w:t>
      </w:r>
      <w:r>
        <w:rPr>
          <w:rFonts w:ascii="Arial" w:eastAsia="Arial" w:hAnsi="Arial" w:cs="Arial"/>
          <w:color w:val="000000"/>
          <w:sz w:val="24"/>
          <w:szCs w:val="24"/>
        </w:rPr>
        <w:t xml:space="preserve"> tareas y actividades diarias y las</w:t>
      </w:r>
      <w:r w:rsidRPr="00F60942">
        <w:rPr>
          <w:rFonts w:ascii="Arial" w:eastAsia="Arial" w:hAnsi="Arial" w:cs="Arial"/>
          <w:color w:val="000000"/>
          <w:sz w:val="24"/>
          <w:szCs w:val="24"/>
        </w:rPr>
        <w:t xml:space="preserve"> realizadas sobre los libros de lectura, se calificará la corrección de las actividades de clase que el alumno realiza de forma oral y escrita, y la observación del trabajo diario del alumno. Se califican del 1 al 10 y su media pondera un 40% en la nota de evaluación.</w:t>
      </w:r>
    </w:p>
    <w:p w14:paraId="2EF2C673" w14:textId="77777777" w:rsidR="00A27EEC" w:rsidRPr="00601BBA" w:rsidRDefault="00A27EEC" w:rsidP="00A27EEC">
      <w:pPr>
        <w:numPr>
          <w:ilvl w:val="0"/>
          <w:numId w:val="3"/>
        </w:numPr>
        <w:pBdr>
          <w:top w:val="nil"/>
          <w:left w:val="nil"/>
          <w:bottom w:val="nil"/>
          <w:right w:val="nil"/>
          <w:between w:val="nil"/>
        </w:pBdr>
        <w:spacing w:after="0" w:line="240" w:lineRule="auto"/>
        <w:jc w:val="both"/>
        <w:rPr>
          <w:rFonts w:ascii="Arial" w:eastAsia="Arial" w:hAnsi="Arial" w:cs="Arial"/>
          <w:b/>
          <w:bCs/>
          <w:color w:val="000000"/>
          <w:sz w:val="24"/>
          <w:szCs w:val="24"/>
        </w:rPr>
      </w:pPr>
      <w:r>
        <w:rPr>
          <w:rFonts w:ascii="Arial" w:eastAsia="Arial" w:hAnsi="Arial" w:cs="Arial"/>
          <w:b/>
          <w:bCs/>
          <w:color w:val="000000"/>
          <w:sz w:val="24"/>
          <w:szCs w:val="24"/>
        </w:rPr>
        <w:t>Comportamiento, actitud…</w:t>
      </w:r>
      <w:r w:rsidRPr="000A779F">
        <w:rPr>
          <w:rFonts w:ascii="Arial" w:eastAsia="Arial" w:hAnsi="Arial" w:cs="Arial"/>
          <w:b/>
          <w:bCs/>
          <w:color w:val="000000"/>
          <w:sz w:val="24"/>
          <w:szCs w:val="24"/>
        </w:rPr>
        <w:t xml:space="preserve">: 10%. </w:t>
      </w:r>
      <w:r w:rsidRPr="00601BBA">
        <w:rPr>
          <w:rFonts w:ascii="Arial" w:eastAsia="Arial" w:hAnsi="Arial" w:cs="Arial"/>
          <w:color w:val="000000"/>
          <w:sz w:val="24"/>
          <w:szCs w:val="24"/>
        </w:rPr>
        <w:t>Se tendrán en cuenta</w:t>
      </w:r>
      <w:r>
        <w:rPr>
          <w:rFonts w:ascii="Arial" w:eastAsia="Arial" w:hAnsi="Arial" w:cs="Arial"/>
          <w:b/>
          <w:bCs/>
          <w:color w:val="000000"/>
          <w:sz w:val="24"/>
          <w:szCs w:val="24"/>
        </w:rPr>
        <w:t xml:space="preserve"> </w:t>
      </w:r>
      <w:r w:rsidRPr="00601BBA">
        <w:rPr>
          <w:rFonts w:ascii="Arial" w:eastAsia="Arial" w:hAnsi="Arial" w:cs="Arial"/>
          <w:color w:val="000000"/>
          <w:sz w:val="24"/>
          <w:szCs w:val="24"/>
        </w:rPr>
        <w:t>en cuenta aspectos como la actitud, comportamiento, razonamiento, trabajo realizado en el aula y en casa, puntualidad, asistencia a clase…</w:t>
      </w:r>
    </w:p>
    <w:p w14:paraId="32B3EBA4" w14:textId="77777777" w:rsidR="00A27EEC" w:rsidRPr="00601BBA" w:rsidRDefault="00A27EEC" w:rsidP="00A27EEC">
      <w:pPr>
        <w:pBdr>
          <w:top w:val="nil"/>
          <w:left w:val="nil"/>
          <w:bottom w:val="nil"/>
          <w:right w:val="nil"/>
          <w:between w:val="nil"/>
        </w:pBdr>
        <w:spacing w:after="0" w:line="240" w:lineRule="auto"/>
        <w:ind w:left="720"/>
        <w:jc w:val="both"/>
        <w:rPr>
          <w:rFonts w:ascii="Arial" w:eastAsia="Arial" w:hAnsi="Arial" w:cs="Arial"/>
          <w:b/>
          <w:bCs/>
          <w:color w:val="000000"/>
          <w:sz w:val="24"/>
          <w:szCs w:val="24"/>
        </w:rPr>
      </w:pPr>
    </w:p>
    <w:p w14:paraId="3B63BF75" w14:textId="77777777" w:rsidR="00A27EEC" w:rsidRDefault="00A27EEC" w:rsidP="00A27EEC">
      <w:pPr>
        <w:pBdr>
          <w:top w:val="nil"/>
          <w:left w:val="nil"/>
          <w:bottom w:val="nil"/>
          <w:right w:val="nil"/>
          <w:between w:val="nil"/>
        </w:pBdr>
        <w:spacing w:after="0" w:line="240" w:lineRule="auto"/>
        <w:jc w:val="both"/>
        <w:rPr>
          <w:rFonts w:ascii="Arial" w:eastAsia="Arial" w:hAnsi="Arial" w:cs="Arial"/>
          <w:color w:val="000000"/>
          <w:sz w:val="24"/>
          <w:szCs w:val="24"/>
        </w:rPr>
      </w:pPr>
    </w:p>
    <w:p w14:paraId="7CB4ACEA" w14:textId="77777777" w:rsidR="00A27EEC" w:rsidRPr="000A779F" w:rsidRDefault="00A27EEC" w:rsidP="00A27EEC">
      <w:pPr>
        <w:pBdr>
          <w:top w:val="nil"/>
          <w:left w:val="nil"/>
          <w:bottom w:val="nil"/>
          <w:right w:val="nil"/>
          <w:between w:val="nil"/>
        </w:pBdr>
        <w:spacing w:after="0" w:line="240" w:lineRule="auto"/>
        <w:jc w:val="both"/>
        <w:rPr>
          <w:rFonts w:ascii="Arial" w:eastAsia="Arial" w:hAnsi="Arial" w:cs="Arial"/>
          <w:color w:val="000000"/>
          <w:sz w:val="24"/>
          <w:szCs w:val="24"/>
        </w:rPr>
      </w:pPr>
      <w:r w:rsidRPr="000A779F">
        <w:rPr>
          <w:rFonts w:ascii="Arial" w:eastAsia="Arial" w:hAnsi="Arial" w:cs="Arial"/>
          <w:color w:val="000000"/>
          <w:sz w:val="24"/>
          <w:szCs w:val="24"/>
        </w:rPr>
        <w:t>Estos criterios de evaluación son una síntesis o reducción de lo establecido en la tabla de evaluación del proceso de aprendizaje del alumno. No obstante, dado que no todos los criterios son evaluables en todos los trimestres y la relación de criterios es difícil de comprender para el alumnado se les informa, a principio de curso, de dichos criterios de calificación con el objetivo de que sean conocedores de lo que les vamos a pedir.   </w:t>
      </w:r>
    </w:p>
    <w:p w14:paraId="3A5A7CCD" w14:textId="77777777" w:rsidR="00A27EEC" w:rsidRPr="00F60942" w:rsidRDefault="00A27EEC" w:rsidP="00A27EEC">
      <w:pPr>
        <w:pBdr>
          <w:top w:val="nil"/>
          <w:left w:val="nil"/>
          <w:bottom w:val="nil"/>
          <w:right w:val="nil"/>
          <w:between w:val="nil"/>
        </w:pBdr>
        <w:spacing w:after="0" w:line="240" w:lineRule="auto"/>
        <w:jc w:val="both"/>
        <w:rPr>
          <w:rFonts w:ascii="Arial" w:eastAsia="Arial" w:hAnsi="Arial" w:cs="Arial"/>
          <w:color w:val="000000"/>
          <w:sz w:val="24"/>
          <w:szCs w:val="24"/>
        </w:rPr>
      </w:pPr>
    </w:p>
    <w:p w14:paraId="3C729E9D" w14:textId="77777777" w:rsidR="00A27EEC" w:rsidRPr="00F60942" w:rsidRDefault="00A27EEC" w:rsidP="00A27EEC">
      <w:pPr>
        <w:pBdr>
          <w:top w:val="nil"/>
          <w:left w:val="nil"/>
          <w:bottom w:val="nil"/>
          <w:right w:val="nil"/>
          <w:between w:val="nil"/>
        </w:pBdr>
        <w:spacing w:after="0" w:line="240" w:lineRule="auto"/>
        <w:jc w:val="both"/>
        <w:rPr>
          <w:rFonts w:ascii="Arial" w:eastAsia="Arial" w:hAnsi="Arial" w:cs="Arial"/>
          <w:color w:val="000000"/>
          <w:sz w:val="24"/>
          <w:szCs w:val="24"/>
        </w:rPr>
      </w:pPr>
    </w:p>
    <w:p w14:paraId="143BB438" w14:textId="77777777" w:rsidR="00A27EEC" w:rsidRPr="00F60942" w:rsidRDefault="00A27EEC" w:rsidP="00A27EEC">
      <w:pPr>
        <w:pBdr>
          <w:top w:val="nil"/>
          <w:left w:val="nil"/>
          <w:bottom w:val="nil"/>
          <w:right w:val="nil"/>
          <w:between w:val="nil"/>
        </w:pBdr>
        <w:spacing w:after="0" w:line="240" w:lineRule="auto"/>
        <w:jc w:val="both"/>
        <w:rPr>
          <w:rFonts w:ascii="Arial" w:eastAsia="Arial" w:hAnsi="Arial" w:cs="Arial"/>
          <w:color w:val="000000"/>
          <w:sz w:val="24"/>
          <w:szCs w:val="24"/>
        </w:rPr>
      </w:pPr>
      <w:r w:rsidRPr="00F60942">
        <w:rPr>
          <w:rFonts w:ascii="Arial" w:eastAsia="Arial" w:hAnsi="Arial" w:cs="Arial"/>
          <w:color w:val="000000"/>
          <w:sz w:val="24"/>
          <w:szCs w:val="24"/>
        </w:rPr>
        <w:t xml:space="preserve">En el caso de las pruebas escritas, la obtención de una calificación de menos de </w:t>
      </w:r>
      <w:r>
        <w:rPr>
          <w:rFonts w:ascii="Arial" w:eastAsia="Arial" w:hAnsi="Arial" w:cs="Arial"/>
          <w:color w:val="000000"/>
          <w:sz w:val="24"/>
          <w:szCs w:val="24"/>
        </w:rPr>
        <w:t>3</w:t>
      </w:r>
      <w:r w:rsidRPr="00F60942">
        <w:rPr>
          <w:rFonts w:ascii="Arial" w:eastAsia="Arial" w:hAnsi="Arial" w:cs="Arial"/>
          <w:color w:val="000000"/>
          <w:sz w:val="24"/>
          <w:szCs w:val="24"/>
        </w:rPr>
        <w:t xml:space="preserve"> puntos en cualquiera de ella</w:t>
      </w:r>
      <w:r>
        <w:rPr>
          <w:rFonts w:ascii="Arial" w:eastAsia="Arial" w:hAnsi="Arial" w:cs="Arial"/>
          <w:color w:val="000000"/>
          <w:sz w:val="24"/>
          <w:szCs w:val="24"/>
        </w:rPr>
        <w:t>s</w:t>
      </w:r>
      <w:r w:rsidRPr="00F60942">
        <w:rPr>
          <w:rFonts w:ascii="Arial" w:eastAsia="Arial" w:hAnsi="Arial" w:cs="Arial"/>
          <w:color w:val="000000"/>
          <w:sz w:val="24"/>
          <w:szCs w:val="24"/>
        </w:rPr>
        <w:t xml:space="preserve"> conllevará la no superación de dicha evaluación. Es decir, será requisito fundamental obtener al menos un </w:t>
      </w:r>
      <w:r>
        <w:rPr>
          <w:rFonts w:ascii="Arial" w:eastAsia="Arial" w:hAnsi="Arial" w:cs="Arial"/>
          <w:color w:val="000000"/>
          <w:sz w:val="24"/>
          <w:szCs w:val="24"/>
        </w:rPr>
        <w:t>3</w:t>
      </w:r>
      <w:r w:rsidRPr="00F60942">
        <w:rPr>
          <w:rFonts w:ascii="Arial" w:eastAsia="Arial" w:hAnsi="Arial" w:cs="Arial"/>
          <w:color w:val="000000"/>
          <w:sz w:val="24"/>
          <w:szCs w:val="24"/>
        </w:rPr>
        <w:t xml:space="preserve"> en cada examen para poder hacer la media y ponderar con el resto de criterios.</w:t>
      </w:r>
    </w:p>
    <w:p w14:paraId="517D9140" w14:textId="77777777" w:rsidR="00A27EEC" w:rsidRPr="00F60942" w:rsidRDefault="00A27EEC" w:rsidP="00A27EEC">
      <w:pPr>
        <w:pBdr>
          <w:top w:val="nil"/>
          <w:left w:val="nil"/>
          <w:bottom w:val="nil"/>
          <w:right w:val="nil"/>
          <w:between w:val="nil"/>
        </w:pBdr>
        <w:spacing w:after="0" w:line="240" w:lineRule="auto"/>
        <w:jc w:val="both"/>
        <w:rPr>
          <w:rFonts w:ascii="Arial" w:eastAsia="Arial" w:hAnsi="Arial" w:cs="Arial"/>
          <w:color w:val="000000"/>
          <w:sz w:val="24"/>
          <w:szCs w:val="24"/>
        </w:rPr>
      </w:pPr>
    </w:p>
    <w:p w14:paraId="593A13F9" w14:textId="77777777" w:rsidR="00A27EEC" w:rsidRDefault="00A27EEC" w:rsidP="00A27EEC">
      <w:pPr>
        <w:pBdr>
          <w:top w:val="nil"/>
          <w:left w:val="nil"/>
          <w:bottom w:val="nil"/>
          <w:right w:val="nil"/>
          <w:between w:val="nil"/>
        </w:pBdr>
        <w:spacing w:after="0" w:line="240" w:lineRule="auto"/>
        <w:jc w:val="both"/>
        <w:rPr>
          <w:rFonts w:ascii="Arial" w:eastAsia="Arial" w:hAnsi="Arial" w:cs="Arial"/>
          <w:color w:val="000000"/>
          <w:sz w:val="24"/>
          <w:szCs w:val="24"/>
        </w:rPr>
      </w:pPr>
      <w:r w:rsidRPr="00F60942">
        <w:rPr>
          <w:rFonts w:ascii="Arial" w:eastAsia="Arial" w:hAnsi="Arial" w:cs="Arial"/>
          <w:color w:val="000000"/>
          <w:sz w:val="24"/>
          <w:szCs w:val="24"/>
        </w:rPr>
        <w:t>En la calificación de todas las pruebas escritas se puede penalizar las faltas de ortografía y tildes según criterio general del departamento; así como la mala presentación, el desorden etc. Se penalizará 0,15 puntos por cada falta y 0,10 por cada tilde, si se repite la falta ortográfica solo se considerará una vez, hasta un máximo de 1 punto.</w:t>
      </w:r>
    </w:p>
    <w:p w14:paraId="241D1B7D" w14:textId="77777777" w:rsidR="00A27EEC" w:rsidRDefault="00A27EEC" w:rsidP="00A27EEC">
      <w:pPr>
        <w:pBdr>
          <w:top w:val="nil"/>
          <w:left w:val="nil"/>
          <w:bottom w:val="nil"/>
          <w:right w:val="nil"/>
          <w:between w:val="nil"/>
        </w:pBdr>
        <w:spacing w:after="0" w:line="240" w:lineRule="auto"/>
        <w:jc w:val="both"/>
        <w:rPr>
          <w:rFonts w:ascii="Arial" w:eastAsia="Arial" w:hAnsi="Arial" w:cs="Arial"/>
          <w:color w:val="000000"/>
          <w:sz w:val="24"/>
          <w:szCs w:val="24"/>
        </w:rPr>
      </w:pPr>
    </w:p>
    <w:p w14:paraId="0BB450B2" w14:textId="77777777" w:rsidR="00A27EEC" w:rsidRPr="00F60942" w:rsidRDefault="00A27EEC" w:rsidP="00A27EEC">
      <w:pPr>
        <w:pBdr>
          <w:top w:val="nil"/>
          <w:left w:val="nil"/>
          <w:bottom w:val="nil"/>
          <w:right w:val="nil"/>
          <w:between w:val="nil"/>
        </w:pBdr>
        <w:spacing w:after="0" w:line="240" w:lineRule="auto"/>
        <w:jc w:val="both"/>
        <w:rPr>
          <w:rFonts w:ascii="Arial" w:eastAsia="Arial" w:hAnsi="Arial" w:cs="Arial"/>
          <w:color w:val="000000"/>
          <w:sz w:val="24"/>
          <w:szCs w:val="24"/>
        </w:rPr>
      </w:pPr>
      <w:r w:rsidRPr="00F60942">
        <w:rPr>
          <w:rFonts w:ascii="Arial" w:eastAsia="Arial" w:hAnsi="Arial" w:cs="Arial"/>
          <w:color w:val="000000"/>
          <w:sz w:val="24"/>
          <w:szCs w:val="24"/>
        </w:rPr>
        <w:t>En las pruebas tipo test, las respuestas incorrectas podrán ser penalizadas.</w:t>
      </w:r>
    </w:p>
    <w:p w14:paraId="1F887EAE" w14:textId="77777777" w:rsidR="00A27EEC" w:rsidRPr="00F60942" w:rsidRDefault="00A27EEC" w:rsidP="00A27EEC">
      <w:pPr>
        <w:pBdr>
          <w:top w:val="nil"/>
          <w:left w:val="nil"/>
          <w:bottom w:val="nil"/>
          <w:right w:val="nil"/>
          <w:between w:val="nil"/>
        </w:pBdr>
        <w:spacing w:after="0" w:line="240" w:lineRule="auto"/>
        <w:jc w:val="both"/>
        <w:rPr>
          <w:rFonts w:ascii="Arial" w:eastAsia="Arial" w:hAnsi="Arial" w:cs="Arial"/>
          <w:color w:val="000000"/>
          <w:sz w:val="24"/>
          <w:szCs w:val="24"/>
        </w:rPr>
      </w:pPr>
    </w:p>
    <w:p w14:paraId="52708DA9" w14:textId="77777777" w:rsidR="00A27EEC" w:rsidRDefault="00A27EEC" w:rsidP="00A27EEC">
      <w:pPr>
        <w:pBdr>
          <w:top w:val="nil"/>
          <w:left w:val="nil"/>
          <w:bottom w:val="nil"/>
          <w:right w:val="nil"/>
          <w:between w:val="nil"/>
        </w:pBdr>
        <w:spacing w:after="0" w:line="240" w:lineRule="auto"/>
        <w:jc w:val="both"/>
        <w:rPr>
          <w:rFonts w:ascii="Arial" w:eastAsia="Arial" w:hAnsi="Arial" w:cs="Arial"/>
          <w:color w:val="000000"/>
          <w:sz w:val="24"/>
          <w:szCs w:val="24"/>
        </w:rPr>
      </w:pPr>
      <w:r w:rsidRPr="00F60942">
        <w:rPr>
          <w:rFonts w:ascii="Arial" w:eastAsia="Arial" w:hAnsi="Arial" w:cs="Arial"/>
          <w:color w:val="000000"/>
          <w:sz w:val="24"/>
          <w:szCs w:val="24"/>
        </w:rPr>
        <w:t xml:space="preserve">La nota de la evaluación será la suma que resulte de aplicar los porcentajes, a los tres instrumentos de evaluación principales mencionados. Superarán la evaluación los alumnos que tengan una puntuación igual o superior al 5, si la calificación </w:t>
      </w:r>
      <w:r>
        <w:rPr>
          <w:rFonts w:ascii="Arial" w:eastAsia="Arial" w:hAnsi="Arial" w:cs="Arial"/>
          <w:color w:val="000000"/>
          <w:sz w:val="24"/>
          <w:szCs w:val="24"/>
        </w:rPr>
        <w:t xml:space="preserve">con </w:t>
      </w:r>
      <w:r w:rsidRPr="00F60942">
        <w:rPr>
          <w:rFonts w:ascii="Arial" w:eastAsia="Arial" w:hAnsi="Arial" w:cs="Arial"/>
          <w:color w:val="000000"/>
          <w:sz w:val="24"/>
          <w:szCs w:val="24"/>
        </w:rPr>
        <w:t>decimal</w:t>
      </w:r>
      <w:r>
        <w:rPr>
          <w:rFonts w:ascii="Arial" w:eastAsia="Arial" w:hAnsi="Arial" w:cs="Arial"/>
          <w:color w:val="000000"/>
          <w:sz w:val="24"/>
          <w:szCs w:val="24"/>
        </w:rPr>
        <w:t>es</w:t>
      </w:r>
      <w:r w:rsidRPr="00F60942">
        <w:rPr>
          <w:rFonts w:ascii="Arial" w:eastAsia="Arial" w:hAnsi="Arial" w:cs="Arial"/>
          <w:color w:val="000000"/>
          <w:sz w:val="24"/>
          <w:szCs w:val="24"/>
        </w:rPr>
        <w:t xml:space="preserve"> es inferior a 5, la nota será 4.</w:t>
      </w:r>
    </w:p>
    <w:p w14:paraId="42F76BEE" w14:textId="77777777" w:rsidR="00A27EEC" w:rsidRDefault="00A27EEC" w:rsidP="00A27EEC">
      <w:pPr>
        <w:pBdr>
          <w:top w:val="nil"/>
          <w:left w:val="nil"/>
          <w:bottom w:val="nil"/>
          <w:right w:val="nil"/>
          <w:between w:val="nil"/>
        </w:pBdr>
        <w:spacing w:after="0" w:line="240" w:lineRule="auto"/>
        <w:jc w:val="both"/>
        <w:rPr>
          <w:rFonts w:ascii="Arial" w:eastAsia="Arial" w:hAnsi="Arial" w:cs="Arial"/>
          <w:color w:val="000000"/>
          <w:sz w:val="24"/>
          <w:szCs w:val="24"/>
        </w:rPr>
      </w:pPr>
    </w:p>
    <w:p w14:paraId="28F453A4" w14:textId="77777777" w:rsidR="00A27EEC" w:rsidRDefault="00A27EEC" w:rsidP="00A27EEC">
      <w:pPr>
        <w:pBdr>
          <w:top w:val="nil"/>
          <w:left w:val="nil"/>
          <w:bottom w:val="nil"/>
          <w:right w:val="nil"/>
          <w:between w:val="nil"/>
        </w:pBdr>
        <w:spacing w:after="0" w:line="240" w:lineRule="auto"/>
        <w:jc w:val="both"/>
        <w:rPr>
          <w:rFonts w:ascii="Arial" w:eastAsia="Arial" w:hAnsi="Arial" w:cs="Arial"/>
          <w:color w:val="000000"/>
          <w:sz w:val="24"/>
          <w:szCs w:val="24"/>
        </w:rPr>
      </w:pPr>
      <w:r w:rsidRPr="00F60942">
        <w:rPr>
          <w:rFonts w:ascii="Arial" w:eastAsia="Arial" w:hAnsi="Arial" w:cs="Arial"/>
          <w:color w:val="000000"/>
          <w:sz w:val="24"/>
          <w:szCs w:val="24"/>
        </w:rPr>
        <w:t>La calificación que figure en el boletín de notas del alumno será la nota obtenida sin decimales</w:t>
      </w:r>
      <w:r>
        <w:rPr>
          <w:rFonts w:ascii="Arial" w:eastAsia="Arial" w:hAnsi="Arial" w:cs="Arial"/>
          <w:color w:val="000000"/>
          <w:sz w:val="24"/>
          <w:szCs w:val="24"/>
        </w:rPr>
        <w:t xml:space="preserve"> (solo se redondeará al alza a partir de 0,75; con la excepción antes mencionada, ya que un 4,99 es un 4). Pero se guardarán los decimales para el cálculo de la media aritmética de la nota final.</w:t>
      </w:r>
    </w:p>
    <w:p w14:paraId="40398DAD" w14:textId="77777777" w:rsidR="00A27EEC" w:rsidRPr="00F60942" w:rsidRDefault="00A27EEC" w:rsidP="00A27EEC">
      <w:pPr>
        <w:pBdr>
          <w:top w:val="nil"/>
          <w:left w:val="nil"/>
          <w:bottom w:val="nil"/>
          <w:right w:val="nil"/>
          <w:between w:val="nil"/>
        </w:pBdr>
        <w:spacing w:after="0" w:line="240" w:lineRule="auto"/>
        <w:jc w:val="both"/>
        <w:rPr>
          <w:rFonts w:ascii="Arial" w:eastAsia="Arial" w:hAnsi="Arial" w:cs="Arial"/>
          <w:color w:val="000000"/>
          <w:sz w:val="24"/>
          <w:szCs w:val="24"/>
        </w:rPr>
      </w:pPr>
    </w:p>
    <w:p w14:paraId="7AFCEA2E" w14:textId="77777777" w:rsidR="00A27EEC" w:rsidRPr="00F60942" w:rsidRDefault="00A27EEC" w:rsidP="00A27EEC">
      <w:pPr>
        <w:pBdr>
          <w:top w:val="nil"/>
          <w:left w:val="nil"/>
          <w:bottom w:val="nil"/>
          <w:right w:val="nil"/>
          <w:between w:val="nil"/>
        </w:pBdr>
        <w:spacing w:after="0" w:line="240" w:lineRule="auto"/>
        <w:jc w:val="both"/>
        <w:rPr>
          <w:rFonts w:ascii="Arial" w:eastAsia="Arial" w:hAnsi="Arial" w:cs="Arial"/>
          <w:color w:val="000000"/>
          <w:sz w:val="24"/>
          <w:szCs w:val="24"/>
        </w:rPr>
      </w:pPr>
      <w:r w:rsidRPr="00F60942">
        <w:rPr>
          <w:rFonts w:ascii="Arial" w:eastAsia="Arial" w:hAnsi="Arial" w:cs="Arial"/>
          <w:color w:val="000000"/>
          <w:sz w:val="24"/>
          <w:szCs w:val="24"/>
        </w:rPr>
        <w:t>La no asistencia de un alumno a un examen conlleva la pérdida de la nota correspondiente. Sólo en casos excepcionales y muy graves, justificados documentalmente, el profesor podrá convocarle a una nueva prueba.</w:t>
      </w:r>
    </w:p>
    <w:p w14:paraId="53B0D9BA" w14:textId="77777777" w:rsidR="00A27EEC" w:rsidRPr="00F60942" w:rsidRDefault="00A27EEC" w:rsidP="00A27EEC">
      <w:pPr>
        <w:pBdr>
          <w:top w:val="nil"/>
          <w:left w:val="nil"/>
          <w:bottom w:val="nil"/>
          <w:right w:val="nil"/>
          <w:between w:val="nil"/>
        </w:pBdr>
        <w:spacing w:after="0" w:line="240" w:lineRule="auto"/>
        <w:jc w:val="both"/>
        <w:rPr>
          <w:rFonts w:ascii="Arial" w:eastAsia="Arial" w:hAnsi="Arial" w:cs="Arial"/>
          <w:color w:val="000000"/>
          <w:sz w:val="24"/>
          <w:szCs w:val="24"/>
        </w:rPr>
      </w:pPr>
    </w:p>
    <w:p w14:paraId="429D8784" w14:textId="77777777" w:rsidR="00A27EEC" w:rsidRPr="00F60942" w:rsidRDefault="00A27EEC" w:rsidP="00A27EEC">
      <w:pPr>
        <w:pBdr>
          <w:top w:val="nil"/>
          <w:left w:val="nil"/>
          <w:bottom w:val="nil"/>
          <w:right w:val="nil"/>
          <w:between w:val="nil"/>
        </w:pBdr>
        <w:spacing w:after="0" w:line="240" w:lineRule="auto"/>
        <w:jc w:val="both"/>
        <w:rPr>
          <w:rFonts w:ascii="Arial" w:eastAsia="Arial" w:hAnsi="Arial" w:cs="Arial"/>
          <w:color w:val="000000"/>
          <w:sz w:val="24"/>
          <w:szCs w:val="24"/>
        </w:rPr>
      </w:pPr>
      <w:r w:rsidRPr="00F60942">
        <w:rPr>
          <w:rFonts w:ascii="Arial" w:eastAsia="Arial" w:hAnsi="Arial" w:cs="Arial"/>
          <w:color w:val="000000"/>
          <w:sz w:val="24"/>
          <w:szCs w:val="24"/>
        </w:rPr>
        <w:t>La no entrega de actividades y realización de exposiciones orales llevará consigo una calificación de 0 en la misma. No se recogerán trabajos ni actividades que se entreguen fuera de plazo.</w:t>
      </w:r>
    </w:p>
    <w:p w14:paraId="3064AFB7" w14:textId="77777777" w:rsidR="00A27EEC" w:rsidRPr="00F60942" w:rsidRDefault="00A27EEC" w:rsidP="00A27EEC">
      <w:pPr>
        <w:pBdr>
          <w:top w:val="nil"/>
          <w:left w:val="nil"/>
          <w:bottom w:val="nil"/>
          <w:right w:val="nil"/>
          <w:between w:val="nil"/>
        </w:pBdr>
        <w:spacing w:after="0" w:line="240" w:lineRule="auto"/>
        <w:jc w:val="both"/>
        <w:rPr>
          <w:rFonts w:ascii="Arial" w:eastAsia="Arial" w:hAnsi="Arial" w:cs="Arial"/>
          <w:color w:val="000000"/>
          <w:sz w:val="24"/>
          <w:szCs w:val="24"/>
        </w:rPr>
      </w:pPr>
    </w:p>
    <w:p w14:paraId="21B5D460" w14:textId="77777777" w:rsidR="00A27EEC" w:rsidRPr="00F60942" w:rsidRDefault="00A27EEC" w:rsidP="00A27EEC">
      <w:pPr>
        <w:pBdr>
          <w:top w:val="nil"/>
          <w:left w:val="nil"/>
          <w:bottom w:val="nil"/>
          <w:right w:val="nil"/>
          <w:between w:val="nil"/>
        </w:pBdr>
        <w:spacing w:after="0" w:line="240" w:lineRule="auto"/>
        <w:jc w:val="both"/>
        <w:rPr>
          <w:rFonts w:ascii="Arial" w:eastAsia="Arial" w:hAnsi="Arial" w:cs="Arial"/>
          <w:color w:val="000000"/>
          <w:sz w:val="24"/>
          <w:szCs w:val="24"/>
        </w:rPr>
      </w:pPr>
      <w:r w:rsidRPr="00F60942">
        <w:rPr>
          <w:rFonts w:ascii="Arial" w:eastAsia="Arial" w:hAnsi="Arial" w:cs="Arial"/>
          <w:color w:val="000000"/>
          <w:sz w:val="24"/>
          <w:szCs w:val="24"/>
        </w:rPr>
        <w:t xml:space="preserve">      Si se comprueba que un alumno copia en alguna prueba, obtendrá una calificación de 0 en dicha prueba. </w:t>
      </w:r>
      <w:r w:rsidRPr="000A779F">
        <w:rPr>
          <w:rFonts w:ascii="Arial" w:eastAsia="Arial" w:hAnsi="Arial" w:cs="Arial"/>
          <w:color w:val="000000"/>
          <w:sz w:val="24"/>
          <w:szCs w:val="24"/>
        </w:rPr>
        <w:t>Tal como establece el RRI “los alumnos que sean sorprendidos copiando, suspenderán el examen (la nota será un 0) y se procederá a su inmediata expulsión del examen y el aula”.  </w:t>
      </w:r>
      <w:r w:rsidRPr="00F60942">
        <w:rPr>
          <w:rFonts w:ascii="Arial" w:eastAsia="Arial" w:hAnsi="Arial" w:cs="Arial"/>
          <w:color w:val="000000"/>
          <w:sz w:val="24"/>
          <w:szCs w:val="24"/>
        </w:rPr>
        <w:t>Por lo tanto, esa evaluación estará suspensa al no poder hacer media con el resto de calificaciones.</w:t>
      </w:r>
    </w:p>
    <w:p w14:paraId="57A138FF" w14:textId="77777777" w:rsidR="00A27EEC" w:rsidRPr="00F60942" w:rsidRDefault="00A27EEC" w:rsidP="00A27EEC">
      <w:pPr>
        <w:pBdr>
          <w:top w:val="nil"/>
          <w:left w:val="nil"/>
          <w:bottom w:val="nil"/>
          <w:right w:val="nil"/>
          <w:between w:val="nil"/>
        </w:pBdr>
        <w:spacing w:after="0" w:line="240" w:lineRule="auto"/>
        <w:jc w:val="both"/>
        <w:rPr>
          <w:rFonts w:ascii="Arial" w:eastAsia="Arial" w:hAnsi="Arial" w:cs="Arial"/>
          <w:color w:val="000000"/>
          <w:sz w:val="24"/>
          <w:szCs w:val="24"/>
        </w:rPr>
      </w:pPr>
    </w:p>
    <w:p w14:paraId="5F146B79" w14:textId="77777777" w:rsidR="00A27EEC" w:rsidRPr="00F60942" w:rsidRDefault="00A27EEC" w:rsidP="00A27EEC">
      <w:pPr>
        <w:pBdr>
          <w:top w:val="nil"/>
          <w:left w:val="nil"/>
          <w:bottom w:val="nil"/>
          <w:right w:val="nil"/>
          <w:between w:val="nil"/>
        </w:pBdr>
        <w:spacing w:after="0" w:line="240" w:lineRule="auto"/>
        <w:jc w:val="both"/>
        <w:rPr>
          <w:rFonts w:ascii="Arial" w:eastAsia="Arial" w:hAnsi="Arial" w:cs="Arial"/>
          <w:color w:val="000000"/>
          <w:sz w:val="24"/>
          <w:szCs w:val="24"/>
        </w:rPr>
      </w:pPr>
      <w:r w:rsidRPr="00F60942">
        <w:rPr>
          <w:rFonts w:ascii="Arial" w:eastAsia="Arial" w:hAnsi="Arial" w:cs="Arial"/>
          <w:color w:val="000000"/>
          <w:sz w:val="24"/>
          <w:szCs w:val="24"/>
        </w:rPr>
        <w:t xml:space="preserve">Si no hay confirmación en el momento de producirse, sino sólo la sospecha tras la corrección del examen: se tendrá en cuenta la posibilidad de hacer preguntas orales sobre las cuestiones planteadas en la prueba escrita, anulándose el </w:t>
      </w:r>
      <w:r w:rsidRPr="00F60942">
        <w:rPr>
          <w:rFonts w:ascii="Arial" w:eastAsia="Arial" w:hAnsi="Arial" w:cs="Arial"/>
          <w:color w:val="000000"/>
          <w:sz w:val="24"/>
          <w:szCs w:val="24"/>
        </w:rPr>
        <w:lastRenderedPageBreak/>
        <w:t xml:space="preserve">examen si la desproporción entre los conocimientos manifestados en el examen escrito y los mostrados en la corroboración oral fuera muy grande. </w:t>
      </w:r>
    </w:p>
    <w:p w14:paraId="2D6BDCD2" w14:textId="77777777" w:rsidR="00A27EEC" w:rsidRPr="00F60942" w:rsidRDefault="00A27EEC" w:rsidP="00A27EEC">
      <w:pPr>
        <w:pBdr>
          <w:top w:val="nil"/>
          <w:left w:val="nil"/>
          <w:bottom w:val="nil"/>
          <w:right w:val="nil"/>
          <w:between w:val="nil"/>
        </w:pBdr>
        <w:spacing w:after="0" w:line="240" w:lineRule="auto"/>
        <w:jc w:val="both"/>
        <w:rPr>
          <w:rFonts w:ascii="Arial" w:eastAsia="Arial" w:hAnsi="Arial" w:cs="Arial"/>
          <w:color w:val="000000"/>
          <w:sz w:val="24"/>
          <w:szCs w:val="24"/>
        </w:rPr>
      </w:pPr>
    </w:p>
    <w:p w14:paraId="1E03324B" w14:textId="77777777" w:rsidR="00A27EEC" w:rsidRPr="00F60942" w:rsidRDefault="00A27EEC" w:rsidP="00A27EEC">
      <w:pPr>
        <w:pBdr>
          <w:top w:val="nil"/>
          <w:left w:val="nil"/>
          <w:bottom w:val="nil"/>
          <w:right w:val="nil"/>
          <w:between w:val="nil"/>
        </w:pBdr>
        <w:spacing w:after="0" w:line="240" w:lineRule="auto"/>
        <w:jc w:val="both"/>
        <w:rPr>
          <w:rFonts w:ascii="Arial" w:eastAsia="Arial" w:hAnsi="Arial" w:cs="Arial"/>
          <w:color w:val="000000"/>
          <w:sz w:val="24"/>
          <w:szCs w:val="24"/>
        </w:rPr>
      </w:pPr>
      <w:r w:rsidRPr="00F60942">
        <w:rPr>
          <w:rFonts w:ascii="Arial" w:eastAsia="Arial" w:hAnsi="Arial" w:cs="Arial"/>
          <w:color w:val="000000"/>
          <w:sz w:val="24"/>
          <w:szCs w:val="24"/>
        </w:rPr>
        <w:t xml:space="preserve">Se exigirá a todos los alumnos que dejen los móviles, smartwatches… en la mesa del profesor, si un alumno se niega se le impedirá la realización del examen. </w:t>
      </w:r>
    </w:p>
    <w:p w14:paraId="7BAD1E17" w14:textId="77777777" w:rsidR="00A27EEC" w:rsidRPr="00F60942" w:rsidRDefault="00A27EEC" w:rsidP="00A27EEC">
      <w:pPr>
        <w:pBdr>
          <w:top w:val="nil"/>
          <w:left w:val="nil"/>
          <w:bottom w:val="nil"/>
          <w:right w:val="nil"/>
          <w:between w:val="nil"/>
        </w:pBdr>
        <w:spacing w:after="0" w:line="240" w:lineRule="auto"/>
        <w:jc w:val="both"/>
        <w:rPr>
          <w:rFonts w:ascii="Arial" w:eastAsia="Arial" w:hAnsi="Arial" w:cs="Arial"/>
          <w:color w:val="000000"/>
          <w:sz w:val="24"/>
          <w:szCs w:val="24"/>
        </w:rPr>
      </w:pPr>
    </w:p>
    <w:p w14:paraId="3B68570F" w14:textId="77777777" w:rsidR="00A27EEC" w:rsidRPr="00F60942" w:rsidRDefault="00A27EEC" w:rsidP="00A27EEC">
      <w:pPr>
        <w:pBdr>
          <w:top w:val="nil"/>
          <w:left w:val="nil"/>
          <w:bottom w:val="nil"/>
          <w:right w:val="nil"/>
          <w:between w:val="nil"/>
        </w:pBdr>
        <w:spacing w:after="0" w:line="240" w:lineRule="auto"/>
        <w:jc w:val="both"/>
        <w:rPr>
          <w:rFonts w:ascii="Arial" w:eastAsia="Arial" w:hAnsi="Arial" w:cs="Arial"/>
          <w:color w:val="000000"/>
          <w:sz w:val="24"/>
          <w:szCs w:val="24"/>
        </w:rPr>
      </w:pPr>
      <w:r w:rsidRPr="00F60942">
        <w:rPr>
          <w:rFonts w:ascii="Arial" w:eastAsia="Arial" w:hAnsi="Arial" w:cs="Arial"/>
          <w:color w:val="000000"/>
          <w:sz w:val="24"/>
          <w:szCs w:val="24"/>
        </w:rPr>
        <w:t xml:space="preserve">En el caso de copiar en trabajos, si se detectara que un trabajo ha sido copiado de un compañero, se considerarán como no entregados ambos trabajos y serán calificados con un cero. Si el profesor lo estima conveniente podrá dar la oportunidad a los alumnos en esa situación de la realización de otro(s) ejercicio(s) para evitar el cero. </w:t>
      </w:r>
    </w:p>
    <w:p w14:paraId="2CE0BA49" w14:textId="77777777" w:rsidR="00A27EEC" w:rsidRPr="00F60942" w:rsidRDefault="00A27EEC" w:rsidP="00A27EEC">
      <w:pPr>
        <w:pBdr>
          <w:top w:val="nil"/>
          <w:left w:val="nil"/>
          <w:bottom w:val="nil"/>
          <w:right w:val="nil"/>
          <w:between w:val="nil"/>
        </w:pBdr>
        <w:spacing w:after="0" w:line="240" w:lineRule="auto"/>
        <w:jc w:val="both"/>
        <w:rPr>
          <w:rFonts w:ascii="Arial" w:eastAsia="Arial" w:hAnsi="Arial" w:cs="Arial"/>
          <w:color w:val="000000"/>
          <w:sz w:val="24"/>
          <w:szCs w:val="24"/>
        </w:rPr>
      </w:pPr>
    </w:p>
    <w:p w14:paraId="44574235" w14:textId="77777777" w:rsidR="00A27EEC" w:rsidRPr="00F60942" w:rsidRDefault="00A27EEC" w:rsidP="00A27EEC">
      <w:pPr>
        <w:pBdr>
          <w:top w:val="nil"/>
          <w:left w:val="nil"/>
          <w:bottom w:val="nil"/>
          <w:right w:val="nil"/>
          <w:between w:val="nil"/>
        </w:pBdr>
        <w:spacing w:after="0" w:line="240" w:lineRule="auto"/>
        <w:jc w:val="both"/>
        <w:rPr>
          <w:rFonts w:ascii="Arial" w:eastAsia="Arial" w:hAnsi="Arial" w:cs="Arial"/>
          <w:color w:val="000000"/>
          <w:sz w:val="24"/>
          <w:szCs w:val="24"/>
        </w:rPr>
      </w:pPr>
      <w:r w:rsidRPr="00F60942">
        <w:rPr>
          <w:rFonts w:ascii="Arial" w:eastAsia="Arial" w:hAnsi="Arial" w:cs="Arial"/>
          <w:color w:val="000000"/>
          <w:sz w:val="24"/>
          <w:szCs w:val="24"/>
        </w:rPr>
        <w:t xml:space="preserve">La misma medida se tomará en caso de falta de originalidad en un trabajo/ejercicio realizado: copiar / plagiar sin citar fuentes, con información literal de internet, etc. </w:t>
      </w:r>
    </w:p>
    <w:p w14:paraId="6293D43A" w14:textId="77777777" w:rsidR="00A27EEC" w:rsidRPr="00F60942" w:rsidRDefault="00A27EEC" w:rsidP="00A27EEC">
      <w:pPr>
        <w:pBdr>
          <w:top w:val="nil"/>
          <w:left w:val="nil"/>
          <w:bottom w:val="nil"/>
          <w:right w:val="nil"/>
          <w:between w:val="nil"/>
        </w:pBdr>
        <w:spacing w:after="0" w:line="240" w:lineRule="auto"/>
        <w:jc w:val="both"/>
        <w:rPr>
          <w:rFonts w:ascii="Arial" w:eastAsia="Arial" w:hAnsi="Arial" w:cs="Arial"/>
          <w:color w:val="000000"/>
          <w:sz w:val="24"/>
          <w:szCs w:val="24"/>
        </w:rPr>
      </w:pPr>
    </w:p>
    <w:p w14:paraId="5C41A144" w14:textId="77777777" w:rsidR="00A27EEC" w:rsidRPr="00F60942" w:rsidRDefault="00A27EEC" w:rsidP="00A27EEC">
      <w:pPr>
        <w:pBdr>
          <w:top w:val="nil"/>
          <w:left w:val="nil"/>
          <w:bottom w:val="nil"/>
          <w:right w:val="nil"/>
          <w:between w:val="nil"/>
        </w:pBdr>
        <w:spacing w:after="0" w:line="240" w:lineRule="auto"/>
        <w:jc w:val="both"/>
        <w:rPr>
          <w:rFonts w:ascii="Arial" w:eastAsia="Arial" w:hAnsi="Arial" w:cs="Arial"/>
          <w:color w:val="000000"/>
          <w:sz w:val="24"/>
          <w:szCs w:val="24"/>
        </w:rPr>
      </w:pPr>
      <w:r w:rsidRPr="00F60942">
        <w:rPr>
          <w:rFonts w:ascii="Arial" w:eastAsia="Arial" w:hAnsi="Arial" w:cs="Arial"/>
          <w:color w:val="000000"/>
          <w:sz w:val="24"/>
          <w:szCs w:val="24"/>
        </w:rPr>
        <w:t>En los trabajos en grupo se evaluará basándose en la observación directa, es decir, si se observa que un alumno trabaja más que otro se le calificará con mayor puntuación.</w:t>
      </w:r>
    </w:p>
    <w:p w14:paraId="5CD492A1" w14:textId="77777777" w:rsidR="00A27EEC" w:rsidRPr="00F60942" w:rsidRDefault="00A27EEC" w:rsidP="00A27EEC">
      <w:pPr>
        <w:pBdr>
          <w:top w:val="nil"/>
          <w:left w:val="nil"/>
          <w:bottom w:val="nil"/>
          <w:right w:val="nil"/>
          <w:between w:val="nil"/>
        </w:pBdr>
        <w:spacing w:after="0" w:line="240" w:lineRule="auto"/>
        <w:jc w:val="both"/>
        <w:rPr>
          <w:rFonts w:ascii="Arial" w:eastAsia="Arial" w:hAnsi="Arial" w:cs="Arial"/>
          <w:color w:val="000000"/>
          <w:sz w:val="24"/>
          <w:szCs w:val="24"/>
        </w:rPr>
      </w:pPr>
    </w:p>
    <w:p w14:paraId="620A1E07" w14:textId="77777777" w:rsidR="00A27EEC" w:rsidRPr="00F60942" w:rsidRDefault="00A27EEC" w:rsidP="00A27EEC">
      <w:pPr>
        <w:pBdr>
          <w:top w:val="nil"/>
          <w:left w:val="nil"/>
          <w:bottom w:val="nil"/>
          <w:right w:val="nil"/>
          <w:between w:val="nil"/>
        </w:pBdr>
        <w:spacing w:after="0" w:line="240" w:lineRule="auto"/>
        <w:jc w:val="both"/>
        <w:rPr>
          <w:rFonts w:ascii="Arial" w:eastAsia="Arial" w:hAnsi="Arial" w:cs="Arial"/>
          <w:color w:val="000000"/>
          <w:sz w:val="24"/>
          <w:szCs w:val="24"/>
        </w:rPr>
      </w:pPr>
    </w:p>
    <w:p w14:paraId="392ECFD4" w14:textId="77777777" w:rsidR="00A27EEC" w:rsidRPr="00F60942" w:rsidRDefault="00A27EEC" w:rsidP="00A27EEC">
      <w:pPr>
        <w:pBdr>
          <w:top w:val="nil"/>
          <w:left w:val="nil"/>
          <w:bottom w:val="nil"/>
          <w:right w:val="nil"/>
          <w:between w:val="nil"/>
        </w:pBdr>
        <w:spacing w:after="0" w:line="240" w:lineRule="auto"/>
        <w:jc w:val="both"/>
        <w:rPr>
          <w:rFonts w:ascii="Arial" w:eastAsia="Arial" w:hAnsi="Arial" w:cs="Arial"/>
          <w:color w:val="000000"/>
          <w:sz w:val="24"/>
          <w:szCs w:val="24"/>
        </w:rPr>
      </w:pPr>
      <w:r w:rsidRPr="00F60942">
        <w:rPr>
          <w:rFonts w:ascii="Arial" w:eastAsia="Arial" w:hAnsi="Arial" w:cs="Arial"/>
          <w:color w:val="000000"/>
          <w:sz w:val="24"/>
          <w:szCs w:val="24"/>
        </w:rPr>
        <w:t>Alumnos que han perdido el derecho a la evaluación continua:</w:t>
      </w:r>
    </w:p>
    <w:p w14:paraId="53E7D753" w14:textId="77777777" w:rsidR="00A27EEC" w:rsidRPr="00F60942" w:rsidRDefault="00A27EEC" w:rsidP="00A27EEC">
      <w:pPr>
        <w:pBdr>
          <w:top w:val="nil"/>
          <w:left w:val="nil"/>
          <w:bottom w:val="nil"/>
          <w:right w:val="nil"/>
          <w:between w:val="nil"/>
        </w:pBdr>
        <w:spacing w:after="0" w:line="240" w:lineRule="auto"/>
        <w:jc w:val="both"/>
        <w:rPr>
          <w:rFonts w:ascii="Arial" w:eastAsia="Arial" w:hAnsi="Arial" w:cs="Arial"/>
          <w:color w:val="000000"/>
          <w:sz w:val="24"/>
          <w:szCs w:val="24"/>
        </w:rPr>
      </w:pPr>
    </w:p>
    <w:p w14:paraId="003C66CB" w14:textId="77777777" w:rsidR="00A27EEC" w:rsidRPr="00F60942" w:rsidRDefault="00A27EEC" w:rsidP="00A27EEC">
      <w:pPr>
        <w:pBdr>
          <w:top w:val="nil"/>
          <w:left w:val="nil"/>
          <w:bottom w:val="nil"/>
          <w:right w:val="nil"/>
          <w:between w:val="nil"/>
        </w:pBdr>
        <w:spacing w:after="120" w:line="240" w:lineRule="auto"/>
        <w:jc w:val="both"/>
        <w:rPr>
          <w:rFonts w:ascii="Arial" w:eastAsia="Arial" w:hAnsi="Arial" w:cs="Arial"/>
          <w:color w:val="000000"/>
          <w:sz w:val="24"/>
          <w:szCs w:val="24"/>
        </w:rPr>
      </w:pPr>
      <w:r w:rsidRPr="00F60942">
        <w:rPr>
          <w:rFonts w:ascii="Arial" w:eastAsia="Arial" w:hAnsi="Arial" w:cs="Arial"/>
          <w:color w:val="000000"/>
          <w:sz w:val="24"/>
          <w:szCs w:val="24"/>
        </w:rPr>
        <w:t>Habrá que distinguir entre los que pierden ese derecho por enfermedad continuada o causa justificada, y aquellos en los que la pérdida es por motivos disciplinarios.</w:t>
      </w:r>
    </w:p>
    <w:p w14:paraId="284032D8" w14:textId="77777777" w:rsidR="00A27EEC" w:rsidRPr="00F60942" w:rsidRDefault="00A27EEC" w:rsidP="00A27EEC">
      <w:pPr>
        <w:spacing w:before="240" w:after="120" w:line="240" w:lineRule="auto"/>
        <w:jc w:val="both"/>
        <w:rPr>
          <w:rFonts w:ascii="Arial" w:eastAsia="Arial" w:hAnsi="Arial" w:cs="Arial"/>
          <w:sz w:val="24"/>
          <w:szCs w:val="24"/>
        </w:rPr>
      </w:pPr>
      <w:r w:rsidRPr="00F60942">
        <w:rPr>
          <w:rFonts w:ascii="Arial" w:eastAsia="Arial" w:hAnsi="Arial" w:cs="Arial"/>
          <w:sz w:val="24"/>
          <w:szCs w:val="24"/>
        </w:rPr>
        <w:t>a.</w:t>
      </w:r>
      <w:r>
        <w:rPr>
          <w:rFonts w:ascii="Arial" w:eastAsia="Arial" w:hAnsi="Arial" w:cs="Arial"/>
          <w:sz w:val="24"/>
          <w:szCs w:val="24"/>
        </w:rPr>
        <w:t xml:space="preserve"> </w:t>
      </w:r>
      <w:r w:rsidRPr="00F60942">
        <w:rPr>
          <w:rFonts w:ascii="Arial" w:eastAsia="Arial" w:hAnsi="Arial" w:cs="Arial"/>
          <w:sz w:val="24"/>
          <w:szCs w:val="24"/>
        </w:rPr>
        <w:t>Alumnos con causa justificada: realizarán una serie de actividades propuestas a lo largo del curso y una prueba objetiva final en junio y/o en septiembre.</w:t>
      </w:r>
    </w:p>
    <w:p w14:paraId="41EB4BAE" w14:textId="77777777" w:rsidR="00A27EEC" w:rsidRPr="00F60942" w:rsidRDefault="00A27EEC" w:rsidP="00A27EEC">
      <w:pPr>
        <w:pBdr>
          <w:top w:val="nil"/>
          <w:left w:val="nil"/>
          <w:bottom w:val="nil"/>
          <w:right w:val="nil"/>
          <w:between w:val="nil"/>
        </w:pBdr>
        <w:spacing w:before="240" w:after="0" w:line="240" w:lineRule="auto"/>
        <w:jc w:val="both"/>
        <w:rPr>
          <w:rFonts w:ascii="Arial" w:eastAsia="Arial" w:hAnsi="Arial" w:cs="Arial"/>
          <w:color w:val="000000"/>
          <w:sz w:val="24"/>
          <w:szCs w:val="24"/>
        </w:rPr>
      </w:pPr>
      <w:r w:rsidRPr="00F60942">
        <w:rPr>
          <w:rFonts w:ascii="Arial" w:eastAsia="Arial" w:hAnsi="Arial" w:cs="Arial"/>
          <w:color w:val="000000"/>
          <w:sz w:val="24"/>
          <w:szCs w:val="24"/>
        </w:rPr>
        <w:t>b. Alumnos por motivos disciplinarios o abandono injustificado: Tendrán que realizar una prueba final en junio sobre toda la materia impartida a lo largo del curso</w:t>
      </w:r>
      <w:r>
        <w:rPr>
          <w:rFonts w:ascii="Arial" w:eastAsia="Arial" w:hAnsi="Arial" w:cs="Arial"/>
          <w:color w:val="000000"/>
          <w:sz w:val="24"/>
          <w:szCs w:val="24"/>
        </w:rPr>
        <w:t>.</w:t>
      </w:r>
    </w:p>
    <w:p w14:paraId="7AC337CF" w14:textId="77777777" w:rsidR="00A27EEC" w:rsidRPr="00F60942" w:rsidRDefault="00A27EEC" w:rsidP="00A27EEC">
      <w:pPr>
        <w:pBdr>
          <w:top w:val="nil"/>
          <w:left w:val="nil"/>
          <w:bottom w:val="nil"/>
          <w:right w:val="nil"/>
          <w:between w:val="nil"/>
        </w:pBdr>
        <w:spacing w:after="0" w:line="240" w:lineRule="auto"/>
        <w:jc w:val="both"/>
        <w:rPr>
          <w:rFonts w:ascii="Arial" w:eastAsia="Arial" w:hAnsi="Arial" w:cs="Arial"/>
          <w:color w:val="000000"/>
          <w:sz w:val="24"/>
          <w:szCs w:val="24"/>
        </w:rPr>
      </w:pPr>
    </w:p>
    <w:p w14:paraId="2E410C17" w14:textId="77777777" w:rsidR="00A27EEC" w:rsidRDefault="00A27EEC" w:rsidP="00A27EEC">
      <w:pPr>
        <w:pBdr>
          <w:top w:val="nil"/>
          <w:left w:val="nil"/>
          <w:bottom w:val="nil"/>
          <w:right w:val="nil"/>
          <w:between w:val="nil"/>
        </w:pBdr>
        <w:spacing w:after="0" w:line="240" w:lineRule="auto"/>
        <w:jc w:val="both"/>
        <w:rPr>
          <w:rFonts w:ascii="Arial" w:eastAsia="Arial" w:hAnsi="Arial" w:cs="Arial"/>
          <w:color w:val="000000"/>
          <w:sz w:val="24"/>
          <w:szCs w:val="24"/>
        </w:rPr>
      </w:pPr>
      <w:r w:rsidRPr="000A779F">
        <w:rPr>
          <w:rFonts w:ascii="Arial" w:eastAsia="Arial" w:hAnsi="Arial" w:cs="Arial"/>
          <w:color w:val="000000"/>
          <w:sz w:val="24"/>
          <w:szCs w:val="24"/>
        </w:rPr>
        <w:t xml:space="preserve">La nota final del curso se formará como media aritmética de las notas obtenidas en las tres evaluaciones siempre que hayan sido superadas con calificación positiva (superior a un cinco). También se realizará esta media si el alumno solo ha suspendido una de las tres evaluaciones (con al menos un 3), es decir, podrá aprobar el curso sin necesidad de acudir a la recuperación trimestral de junio, siempre y cuando la media de esas tres evaluaciones (incluida la suspensa) sea de cinco puntos o superior. </w:t>
      </w:r>
      <w:r w:rsidRPr="00F60942">
        <w:rPr>
          <w:rFonts w:ascii="Arial" w:eastAsia="Arial" w:hAnsi="Arial" w:cs="Arial"/>
          <w:color w:val="000000"/>
          <w:sz w:val="24"/>
          <w:szCs w:val="24"/>
        </w:rPr>
        <w:t>En este caso la media se obtendrá con la nota con decimales obtenida en cada evaluación.</w:t>
      </w:r>
    </w:p>
    <w:p w14:paraId="1079ACFE" w14:textId="77777777" w:rsidR="00A27EEC" w:rsidRDefault="00A27EEC" w:rsidP="00A27EEC">
      <w:pPr>
        <w:pBdr>
          <w:top w:val="nil"/>
          <w:left w:val="nil"/>
          <w:bottom w:val="nil"/>
          <w:right w:val="nil"/>
          <w:between w:val="nil"/>
        </w:pBdr>
        <w:spacing w:after="0" w:line="240" w:lineRule="auto"/>
        <w:jc w:val="both"/>
        <w:rPr>
          <w:rFonts w:ascii="Arial" w:eastAsia="Arial" w:hAnsi="Arial" w:cs="Arial"/>
          <w:color w:val="000000"/>
          <w:sz w:val="24"/>
          <w:szCs w:val="24"/>
        </w:rPr>
      </w:pPr>
      <w:r w:rsidRPr="000A779F">
        <w:rPr>
          <w:rFonts w:ascii="Arial" w:eastAsia="Arial" w:hAnsi="Arial" w:cs="Arial"/>
          <w:color w:val="000000"/>
          <w:sz w:val="24"/>
          <w:szCs w:val="24"/>
        </w:rPr>
        <w:t>Como los resultados se expresan con una calificación numérica de uno a diez sin decimales, se redondeará al alza a partir del 0,75 y a la baja en el resto de los casos.  </w:t>
      </w:r>
    </w:p>
    <w:p w14:paraId="26EE4F90" w14:textId="77777777" w:rsidR="00A27EEC" w:rsidRPr="000A779F" w:rsidRDefault="00A27EEC" w:rsidP="00A27EEC">
      <w:pPr>
        <w:pBdr>
          <w:top w:val="nil"/>
          <w:left w:val="nil"/>
          <w:bottom w:val="nil"/>
          <w:right w:val="nil"/>
          <w:between w:val="nil"/>
        </w:pBdr>
        <w:spacing w:after="0" w:line="240" w:lineRule="auto"/>
        <w:jc w:val="both"/>
        <w:rPr>
          <w:rFonts w:ascii="Arial" w:eastAsia="Arial" w:hAnsi="Arial" w:cs="Arial"/>
          <w:color w:val="000000"/>
          <w:sz w:val="24"/>
          <w:szCs w:val="24"/>
        </w:rPr>
      </w:pPr>
      <w:r w:rsidRPr="00F60942">
        <w:rPr>
          <w:rFonts w:ascii="Arial" w:eastAsia="Arial" w:hAnsi="Arial" w:cs="Arial"/>
          <w:color w:val="000000"/>
          <w:sz w:val="24"/>
          <w:szCs w:val="24"/>
        </w:rPr>
        <w:t>Para la nota final se tendrá en cuenta la actitud y el interés mostrado por el alumno a lo largo del curso.</w:t>
      </w:r>
    </w:p>
    <w:p w14:paraId="1F6EFF23" w14:textId="77777777" w:rsidR="00A27EEC" w:rsidRPr="000A779F" w:rsidRDefault="00A27EEC" w:rsidP="00A27EEC">
      <w:pPr>
        <w:pBdr>
          <w:top w:val="nil"/>
          <w:left w:val="nil"/>
          <w:bottom w:val="nil"/>
          <w:right w:val="nil"/>
          <w:between w:val="nil"/>
        </w:pBdr>
        <w:spacing w:after="0" w:line="240" w:lineRule="auto"/>
        <w:jc w:val="both"/>
        <w:rPr>
          <w:rFonts w:ascii="Arial" w:eastAsia="Arial" w:hAnsi="Arial" w:cs="Arial"/>
          <w:color w:val="000000"/>
          <w:sz w:val="24"/>
          <w:szCs w:val="24"/>
        </w:rPr>
      </w:pPr>
      <w:r w:rsidRPr="000A779F">
        <w:rPr>
          <w:rFonts w:ascii="Arial" w:eastAsia="Arial" w:hAnsi="Arial" w:cs="Arial"/>
          <w:color w:val="000000"/>
          <w:sz w:val="24"/>
          <w:szCs w:val="24"/>
        </w:rPr>
        <w:t>  </w:t>
      </w:r>
    </w:p>
    <w:p w14:paraId="003EA18F" w14:textId="77777777" w:rsidR="00A27EEC" w:rsidRPr="000A779F" w:rsidRDefault="00A27EEC" w:rsidP="00A27EEC">
      <w:pPr>
        <w:pBdr>
          <w:top w:val="nil"/>
          <w:left w:val="nil"/>
          <w:bottom w:val="nil"/>
          <w:right w:val="nil"/>
          <w:between w:val="nil"/>
        </w:pBdr>
        <w:spacing w:after="0" w:line="240" w:lineRule="auto"/>
        <w:jc w:val="both"/>
        <w:rPr>
          <w:rFonts w:ascii="Arial" w:eastAsia="Arial" w:hAnsi="Arial" w:cs="Arial"/>
          <w:color w:val="000000"/>
          <w:sz w:val="24"/>
          <w:szCs w:val="24"/>
        </w:rPr>
      </w:pPr>
      <w:r w:rsidRPr="000A779F">
        <w:rPr>
          <w:rFonts w:ascii="Arial" w:eastAsia="Arial" w:hAnsi="Arial" w:cs="Arial"/>
          <w:color w:val="000000"/>
          <w:sz w:val="24"/>
          <w:szCs w:val="24"/>
        </w:rPr>
        <w:t xml:space="preserve">Cuando el alumno tenga más de una evaluación suspensa, o la media de las tres evaluaciones no supere el 5 deberá realizar en junio una prueba escrita de </w:t>
      </w:r>
      <w:r w:rsidRPr="000A779F">
        <w:rPr>
          <w:rFonts w:ascii="Arial" w:eastAsia="Arial" w:hAnsi="Arial" w:cs="Arial"/>
          <w:color w:val="000000"/>
          <w:sz w:val="24"/>
          <w:szCs w:val="24"/>
        </w:rPr>
        <w:lastRenderedPageBreak/>
        <w:t>recuperación de la evaluación/es pendiente/s, en la que el alumno tendrá que ser capaz de demostrar que han aprendido y asimilado los conocimientos impartidos. El alumno con una evaluación suspensa solo debe examinarse de esa evaluación, el alumno con dos evaluaciones suspensas realizará la recuperación global. Si la evaluación o evaluaciones se ha suspendido debido a la no presentación de los trabajos, el profesor podrá considerar sustituir el examen por la presentación de esos trabajos pendientes.  </w:t>
      </w:r>
    </w:p>
    <w:p w14:paraId="7DC89521" w14:textId="77777777" w:rsidR="00A27EEC" w:rsidRPr="000A779F" w:rsidRDefault="00A27EEC" w:rsidP="00A27EEC">
      <w:pPr>
        <w:pBdr>
          <w:top w:val="nil"/>
          <w:left w:val="nil"/>
          <w:bottom w:val="nil"/>
          <w:right w:val="nil"/>
          <w:between w:val="nil"/>
        </w:pBdr>
        <w:spacing w:after="0" w:line="240" w:lineRule="auto"/>
        <w:jc w:val="both"/>
        <w:rPr>
          <w:rFonts w:ascii="Arial" w:eastAsia="Arial" w:hAnsi="Arial" w:cs="Arial"/>
          <w:color w:val="000000"/>
          <w:sz w:val="24"/>
          <w:szCs w:val="24"/>
        </w:rPr>
      </w:pPr>
      <w:r w:rsidRPr="000A779F">
        <w:rPr>
          <w:rFonts w:ascii="Arial" w:eastAsia="Arial" w:hAnsi="Arial" w:cs="Arial"/>
          <w:color w:val="000000"/>
          <w:sz w:val="24"/>
          <w:szCs w:val="24"/>
        </w:rPr>
        <w:t>  </w:t>
      </w:r>
    </w:p>
    <w:p w14:paraId="130E1D4F" w14:textId="77777777" w:rsidR="00A27EEC" w:rsidRDefault="00A27EEC" w:rsidP="00A27EEC">
      <w:pPr>
        <w:pBdr>
          <w:top w:val="nil"/>
          <w:left w:val="nil"/>
          <w:bottom w:val="nil"/>
          <w:right w:val="nil"/>
          <w:between w:val="nil"/>
        </w:pBdr>
        <w:spacing w:after="0" w:line="240" w:lineRule="auto"/>
        <w:jc w:val="both"/>
        <w:rPr>
          <w:rFonts w:ascii="Arial" w:eastAsia="Arial" w:hAnsi="Arial" w:cs="Arial"/>
          <w:color w:val="000000"/>
          <w:sz w:val="24"/>
          <w:szCs w:val="24"/>
        </w:rPr>
      </w:pPr>
      <w:r w:rsidRPr="000A779F">
        <w:rPr>
          <w:rFonts w:ascii="Arial" w:eastAsia="Arial" w:hAnsi="Arial" w:cs="Arial"/>
          <w:color w:val="000000"/>
          <w:sz w:val="24"/>
          <w:szCs w:val="24"/>
        </w:rPr>
        <w:t>En cuanto a la prueba extraordinaria, se efectuará una prueba escrita de recuperación de la materia, en la que los alumnos tendrán que ser capaces de demostrar que han aprendido y asimilado los conocimientos impartidos previamente.    </w:t>
      </w:r>
    </w:p>
    <w:p w14:paraId="458307D9" w14:textId="77777777" w:rsidR="00A27EEC" w:rsidRDefault="00A27EEC"/>
    <w:sectPr w:rsidR="00A27EEC">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Noto Sans Symbols">
    <w:altName w:val="Calibri"/>
    <w:charset w:val="00"/>
    <w:family w:val="swiss"/>
    <w:pitch w:val="variable"/>
    <w:sig w:usb0="00000003" w:usb1="0200E0A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928223" w14:textId="77777777" w:rsidR="00A27EEC" w:rsidRDefault="00A27EEC">
    <w:pPr>
      <w:pBdr>
        <w:top w:val="nil"/>
        <w:left w:val="nil"/>
        <w:bottom w:val="nil"/>
        <w:right w:val="nil"/>
        <w:between w:val="nil"/>
      </w:pBdr>
      <w:tabs>
        <w:tab w:val="center" w:pos="4252"/>
        <w:tab w:val="right" w:pos="8504"/>
      </w:tabs>
      <w:spacing w:after="0" w:line="240" w:lineRule="auto"/>
      <w:rPr>
        <w:color w:val="000000"/>
      </w:rPr>
    </w:pPr>
    <w:r>
      <w:rPr>
        <w:rFonts w:ascii="Times New Roman" w:eastAsia="Times New Roman" w:hAnsi="Times New Roman" w:cs="Times New Roman"/>
        <w:noProof/>
        <w:color w:val="000000"/>
      </w:rPr>
      <w:drawing>
        <wp:inline distT="0" distB="0" distL="0" distR="0" wp14:anchorId="416C1611" wp14:editId="6A976536">
          <wp:extent cx="1924050" cy="882650"/>
          <wp:effectExtent l="0" t="0" r="0" b="0"/>
          <wp:docPr id="258548954" name="image2.jpg" descr="Educacion_gris"/>
          <wp:cNvGraphicFramePr/>
          <a:graphic xmlns:a="http://schemas.openxmlformats.org/drawingml/2006/main">
            <a:graphicData uri="http://schemas.openxmlformats.org/drawingml/2006/picture">
              <pic:pic xmlns:pic="http://schemas.openxmlformats.org/drawingml/2006/picture">
                <pic:nvPicPr>
                  <pic:cNvPr id="0" name="image2.jpg" descr="Educacion_gris"/>
                  <pic:cNvPicPr preferRelativeResize="0"/>
                </pic:nvPicPr>
                <pic:blipFill>
                  <a:blip r:embed="rId1"/>
                  <a:srcRect/>
                  <a:stretch>
                    <a:fillRect/>
                  </a:stretch>
                </pic:blipFill>
                <pic:spPr>
                  <a:xfrm>
                    <a:off x="0" y="0"/>
                    <a:ext cx="1924050" cy="882650"/>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F8811D2"/>
    <w:multiLevelType w:val="multilevel"/>
    <w:tmpl w:val="926CB8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E1B6A07"/>
    <w:multiLevelType w:val="multilevel"/>
    <w:tmpl w:val="9E2EEDA6"/>
    <w:lvl w:ilvl="0">
      <w:start w:val="1"/>
      <w:numFmt w:val="lowerLetter"/>
      <w:lvlText w:val="%1)"/>
      <w:lvlJc w:val="left"/>
      <w:pPr>
        <w:ind w:left="720" w:hanging="360"/>
      </w:pPr>
    </w:lvl>
    <w:lvl w:ilvl="1">
      <w:start w:val="10"/>
      <w:numFmt w:val="bullet"/>
      <w:lvlText w:val="-"/>
      <w:lvlJc w:val="left"/>
      <w:pPr>
        <w:ind w:left="1440" w:hanging="360"/>
      </w:pPr>
      <w:rPr>
        <w:rFonts w:ascii="Arial" w:eastAsia="Arial" w:hAnsi="Arial" w:cs="Arial"/>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7A9331A7"/>
    <w:multiLevelType w:val="multilevel"/>
    <w:tmpl w:val="39EEEB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882205497">
    <w:abstractNumId w:val="1"/>
  </w:num>
  <w:num w:numId="2" w16cid:durableId="314574784">
    <w:abstractNumId w:val="2"/>
  </w:num>
  <w:num w:numId="3" w16cid:durableId="82806245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7EEC"/>
    <w:rsid w:val="00A27EEC"/>
    <w:rsid w:val="00BE3A2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CDFE8A"/>
  <w15:chartTrackingRefBased/>
  <w15:docId w15:val="{95C28C49-B0F9-40FA-8505-85DAEEFC24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s-E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27EEC"/>
    <w:pPr>
      <w:spacing w:line="259" w:lineRule="auto"/>
    </w:pPr>
    <w:rPr>
      <w:rFonts w:ascii="Calibri" w:eastAsia="Calibri" w:hAnsi="Calibri" w:cs="Calibri"/>
      <w:kern w:val="0"/>
      <w:sz w:val="22"/>
      <w:szCs w:val="22"/>
      <w:lang w:eastAsia="es-ES"/>
      <w14:ligatures w14:val="none"/>
    </w:rPr>
  </w:style>
  <w:style w:type="paragraph" w:styleId="Ttulo1">
    <w:name w:val="heading 1"/>
    <w:basedOn w:val="Normal"/>
    <w:next w:val="Normal"/>
    <w:link w:val="Ttulo1Car"/>
    <w:uiPriority w:val="9"/>
    <w:qFormat/>
    <w:rsid w:val="00A27EEC"/>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Ttulo2">
    <w:name w:val="heading 2"/>
    <w:basedOn w:val="Normal"/>
    <w:next w:val="Normal"/>
    <w:link w:val="Ttulo2Car"/>
    <w:uiPriority w:val="9"/>
    <w:semiHidden/>
    <w:unhideWhenUsed/>
    <w:qFormat/>
    <w:rsid w:val="00A27EEC"/>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Ttulo3">
    <w:name w:val="heading 3"/>
    <w:basedOn w:val="Normal"/>
    <w:next w:val="Normal"/>
    <w:link w:val="Ttulo3Car"/>
    <w:uiPriority w:val="9"/>
    <w:semiHidden/>
    <w:unhideWhenUsed/>
    <w:qFormat/>
    <w:rsid w:val="00A27EEC"/>
    <w:pPr>
      <w:keepNext/>
      <w:keepLines/>
      <w:spacing w:before="160" w:after="80"/>
      <w:outlineLvl w:val="2"/>
    </w:pPr>
    <w:rPr>
      <w:rFonts w:eastAsiaTheme="majorEastAsia" w:cstheme="majorBidi"/>
      <w:color w:val="2F5496" w:themeColor="accent1" w:themeShade="BF"/>
      <w:sz w:val="28"/>
      <w:szCs w:val="28"/>
    </w:rPr>
  </w:style>
  <w:style w:type="paragraph" w:styleId="Ttulo4">
    <w:name w:val="heading 4"/>
    <w:basedOn w:val="Normal"/>
    <w:next w:val="Normal"/>
    <w:link w:val="Ttulo4Car"/>
    <w:uiPriority w:val="9"/>
    <w:semiHidden/>
    <w:unhideWhenUsed/>
    <w:qFormat/>
    <w:rsid w:val="00A27EEC"/>
    <w:pPr>
      <w:keepNext/>
      <w:keepLines/>
      <w:spacing w:before="80" w:after="40"/>
      <w:outlineLvl w:val="3"/>
    </w:pPr>
    <w:rPr>
      <w:rFonts w:eastAsiaTheme="majorEastAsia" w:cstheme="majorBidi"/>
      <w:i/>
      <w:iCs/>
      <w:color w:val="2F5496" w:themeColor="accent1" w:themeShade="BF"/>
    </w:rPr>
  </w:style>
  <w:style w:type="paragraph" w:styleId="Ttulo5">
    <w:name w:val="heading 5"/>
    <w:basedOn w:val="Normal"/>
    <w:next w:val="Normal"/>
    <w:link w:val="Ttulo5Car"/>
    <w:uiPriority w:val="9"/>
    <w:semiHidden/>
    <w:unhideWhenUsed/>
    <w:qFormat/>
    <w:rsid w:val="00A27EEC"/>
    <w:pPr>
      <w:keepNext/>
      <w:keepLines/>
      <w:spacing w:before="80" w:after="40"/>
      <w:outlineLvl w:val="4"/>
    </w:pPr>
    <w:rPr>
      <w:rFonts w:eastAsiaTheme="majorEastAsia" w:cstheme="majorBidi"/>
      <w:color w:val="2F5496" w:themeColor="accent1" w:themeShade="BF"/>
    </w:rPr>
  </w:style>
  <w:style w:type="paragraph" w:styleId="Ttulo6">
    <w:name w:val="heading 6"/>
    <w:basedOn w:val="Normal"/>
    <w:next w:val="Normal"/>
    <w:link w:val="Ttulo6Car"/>
    <w:uiPriority w:val="9"/>
    <w:semiHidden/>
    <w:unhideWhenUsed/>
    <w:qFormat/>
    <w:rsid w:val="00A27EEC"/>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A27EEC"/>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A27EEC"/>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A27EEC"/>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A27EEC"/>
    <w:rPr>
      <w:rFonts w:asciiTheme="majorHAnsi" w:eastAsiaTheme="majorEastAsia" w:hAnsiTheme="majorHAnsi" w:cstheme="majorBidi"/>
      <w:color w:val="2F5496" w:themeColor="accent1" w:themeShade="BF"/>
      <w:sz w:val="40"/>
      <w:szCs w:val="40"/>
    </w:rPr>
  </w:style>
  <w:style w:type="character" w:customStyle="1" w:styleId="Ttulo2Car">
    <w:name w:val="Título 2 Car"/>
    <w:basedOn w:val="Fuentedeprrafopredeter"/>
    <w:link w:val="Ttulo2"/>
    <w:uiPriority w:val="9"/>
    <w:semiHidden/>
    <w:rsid w:val="00A27EEC"/>
    <w:rPr>
      <w:rFonts w:asciiTheme="majorHAnsi" w:eastAsiaTheme="majorEastAsia" w:hAnsiTheme="majorHAnsi" w:cstheme="majorBidi"/>
      <w:color w:val="2F5496" w:themeColor="accent1" w:themeShade="BF"/>
      <w:sz w:val="32"/>
      <w:szCs w:val="32"/>
    </w:rPr>
  </w:style>
  <w:style w:type="character" w:customStyle="1" w:styleId="Ttulo3Car">
    <w:name w:val="Título 3 Car"/>
    <w:basedOn w:val="Fuentedeprrafopredeter"/>
    <w:link w:val="Ttulo3"/>
    <w:uiPriority w:val="9"/>
    <w:semiHidden/>
    <w:rsid w:val="00A27EEC"/>
    <w:rPr>
      <w:rFonts w:eastAsiaTheme="majorEastAsia" w:cstheme="majorBidi"/>
      <w:color w:val="2F5496" w:themeColor="accent1" w:themeShade="BF"/>
      <w:sz w:val="28"/>
      <w:szCs w:val="28"/>
    </w:rPr>
  </w:style>
  <w:style w:type="character" w:customStyle="1" w:styleId="Ttulo4Car">
    <w:name w:val="Título 4 Car"/>
    <w:basedOn w:val="Fuentedeprrafopredeter"/>
    <w:link w:val="Ttulo4"/>
    <w:uiPriority w:val="9"/>
    <w:semiHidden/>
    <w:rsid w:val="00A27EEC"/>
    <w:rPr>
      <w:rFonts w:eastAsiaTheme="majorEastAsia" w:cstheme="majorBidi"/>
      <w:i/>
      <w:iCs/>
      <w:color w:val="2F5496" w:themeColor="accent1" w:themeShade="BF"/>
    </w:rPr>
  </w:style>
  <w:style w:type="character" w:customStyle="1" w:styleId="Ttulo5Car">
    <w:name w:val="Título 5 Car"/>
    <w:basedOn w:val="Fuentedeprrafopredeter"/>
    <w:link w:val="Ttulo5"/>
    <w:uiPriority w:val="9"/>
    <w:semiHidden/>
    <w:rsid w:val="00A27EEC"/>
    <w:rPr>
      <w:rFonts w:eastAsiaTheme="majorEastAsia" w:cstheme="majorBidi"/>
      <w:color w:val="2F5496" w:themeColor="accent1" w:themeShade="BF"/>
    </w:rPr>
  </w:style>
  <w:style w:type="character" w:customStyle="1" w:styleId="Ttulo6Car">
    <w:name w:val="Título 6 Car"/>
    <w:basedOn w:val="Fuentedeprrafopredeter"/>
    <w:link w:val="Ttulo6"/>
    <w:uiPriority w:val="9"/>
    <w:semiHidden/>
    <w:rsid w:val="00A27EEC"/>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A27EEC"/>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A27EEC"/>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A27EEC"/>
    <w:rPr>
      <w:rFonts w:eastAsiaTheme="majorEastAsia" w:cstheme="majorBidi"/>
      <w:color w:val="272727" w:themeColor="text1" w:themeTint="D8"/>
    </w:rPr>
  </w:style>
  <w:style w:type="paragraph" w:styleId="Ttulo">
    <w:name w:val="Title"/>
    <w:basedOn w:val="Normal"/>
    <w:next w:val="Normal"/>
    <w:link w:val="TtuloCar"/>
    <w:uiPriority w:val="10"/>
    <w:qFormat/>
    <w:rsid w:val="00A27EE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A27EEC"/>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A27EEC"/>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A27EEC"/>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A27EEC"/>
    <w:pPr>
      <w:spacing w:before="160"/>
      <w:jc w:val="center"/>
    </w:pPr>
    <w:rPr>
      <w:i/>
      <w:iCs/>
      <w:color w:val="404040" w:themeColor="text1" w:themeTint="BF"/>
    </w:rPr>
  </w:style>
  <w:style w:type="character" w:customStyle="1" w:styleId="CitaCar">
    <w:name w:val="Cita Car"/>
    <w:basedOn w:val="Fuentedeprrafopredeter"/>
    <w:link w:val="Cita"/>
    <w:uiPriority w:val="29"/>
    <w:rsid w:val="00A27EEC"/>
    <w:rPr>
      <w:i/>
      <w:iCs/>
      <w:color w:val="404040" w:themeColor="text1" w:themeTint="BF"/>
    </w:rPr>
  </w:style>
  <w:style w:type="paragraph" w:styleId="Prrafodelista">
    <w:name w:val="List Paragraph"/>
    <w:basedOn w:val="Normal"/>
    <w:uiPriority w:val="34"/>
    <w:qFormat/>
    <w:rsid w:val="00A27EEC"/>
    <w:pPr>
      <w:ind w:left="720"/>
      <w:contextualSpacing/>
    </w:pPr>
  </w:style>
  <w:style w:type="character" w:styleId="nfasisintenso">
    <w:name w:val="Intense Emphasis"/>
    <w:basedOn w:val="Fuentedeprrafopredeter"/>
    <w:uiPriority w:val="21"/>
    <w:qFormat/>
    <w:rsid w:val="00A27EEC"/>
    <w:rPr>
      <w:i/>
      <w:iCs/>
      <w:color w:val="2F5496" w:themeColor="accent1" w:themeShade="BF"/>
    </w:rPr>
  </w:style>
  <w:style w:type="paragraph" w:styleId="Citadestacada">
    <w:name w:val="Intense Quote"/>
    <w:basedOn w:val="Normal"/>
    <w:next w:val="Normal"/>
    <w:link w:val="CitadestacadaCar"/>
    <w:uiPriority w:val="30"/>
    <w:qFormat/>
    <w:rsid w:val="00A27EEC"/>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itadestacadaCar">
    <w:name w:val="Cita destacada Car"/>
    <w:basedOn w:val="Fuentedeprrafopredeter"/>
    <w:link w:val="Citadestacada"/>
    <w:uiPriority w:val="30"/>
    <w:rsid w:val="00A27EEC"/>
    <w:rPr>
      <w:i/>
      <w:iCs/>
      <w:color w:val="2F5496" w:themeColor="accent1" w:themeShade="BF"/>
    </w:rPr>
  </w:style>
  <w:style w:type="character" w:styleId="Referenciaintensa">
    <w:name w:val="Intense Reference"/>
    <w:basedOn w:val="Fuentedeprrafopredeter"/>
    <w:uiPriority w:val="32"/>
    <w:qFormat/>
    <w:rsid w:val="00A27EEC"/>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eader" Target="header1.xml"/><Relationship Id="rId11" Type="http://schemas.openxmlformats.org/officeDocument/2006/relationships/customXml" Target="../customXml/item4.xml"/><Relationship Id="rId5" Type="http://schemas.openxmlformats.org/officeDocument/2006/relationships/webSettings" Target="webSettings.xml"/><Relationship Id="rId10"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customXml" Target="../customXml/item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7600B2C4EE1E354C9F07FDBC88CC7EE4" ma:contentTypeVersion="14" ma:contentTypeDescription="Crear nuevo documento." ma:contentTypeScope="" ma:versionID="c9da4bfe460c7b9f4f130fe6f4d1c9b0">
  <xsd:schema xmlns:xsd="http://www.w3.org/2001/XMLSchema" xmlns:xs="http://www.w3.org/2001/XMLSchema" xmlns:p="http://schemas.microsoft.com/office/2006/metadata/properties" xmlns:ns2="199e3da1-bd09-45dc-985b-b7f4039ff138" xmlns:ns3="b80c7e39-227c-4964-8e80-e599d3b04866" targetNamespace="http://schemas.microsoft.com/office/2006/metadata/properties" ma:root="true" ma:fieldsID="2876538b62adf825ac0e8eaba90f9915" ns2:_="" ns3:_="">
    <xsd:import namespace="199e3da1-bd09-45dc-985b-b7f4039ff138"/>
    <xsd:import namespace="b80c7e39-227c-4964-8e80-e599d3b0486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9e3da1-bd09-45dc-985b-b7f4039ff13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Etiquetas de imagen" ma:readOnly="false" ma:fieldId="{5cf76f15-5ced-4ddc-b409-7134ff3c332f}" ma:taxonomyMulti="true" ma:sspId="2f81fab6-5715-43b2-96f5-83aa16423119"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80c7e39-227c-4964-8e80-e599d3b04866" elementFormDefault="qualified">
    <xsd:import namespace="http://schemas.microsoft.com/office/2006/documentManagement/types"/>
    <xsd:import namespace="http://schemas.microsoft.com/office/infopath/2007/PartnerControls"/>
    <xsd:element name="SharedWithUsers" ma:index="10"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les de uso compartido" ma:internalName="SharedWithDetails" ma:readOnly="true">
      <xsd:simpleType>
        <xsd:restriction base="dms:Note">
          <xsd:maxLength value="255"/>
        </xsd:restriction>
      </xsd:simpleType>
    </xsd:element>
    <xsd:element name="TaxCatchAll" ma:index="20" nillable="true" ma:displayName="Taxonomy Catch All Column" ma:hidden="true" ma:list="{5941354f-fdb1-42b6-ae0c-357b47c7a30c}" ma:internalName="TaxCatchAll" ma:showField="CatchAllData" ma:web="b80c7e39-227c-4964-8e80-e599d3b0486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199e3da1-bd09-45dc-985b-b7f4039ff138">
      <Terms xmlns="http://schemas.microsoft.com/office/infopath/2007/PartnerControls"/>
    </lcf76f155ced4ddcb4097134ff3c332f>
    <TaxCatchAll xmlns="b80c7e39-227c-4964-8e80-e599d3b04866" xsi:nil="true"/>
  </documentManagement>
</p:properties>
</file>

<file path=customXml/itemProps1.xml><?xml version="1.0" encoding="utf-8"?>
<ds:datastoreItem xmlns:ds="http://schemas.openxmlformats.org/officeDocument/2006/customXml" ds:itemID="{FD457697-5C8C-4195-8725-932F5BE1DF8F}">
  <ds:schemaRefs>
    <ds:schemaRef ds:uri="http://schemas.openxmlformats.org/officeDocument/2006/bibliography"/>
  </ds:schemaRefs>
</ds:datastoreItem>
</file>

<file path=customXml/itemProps2.xml><?xml version="1.0" encoding="utf-8"?>
<ds:datastoreItem xmlns:ds="http://schemas.openxmlformats.org/officeDocument/2006/customXml" ds:itemID="{CBB3B384-0FE8-4FEE-8374-D06414F75BFD}"/>
</file>

<file path=customXml/itemProps3.xml><?xml version="1.0" encoding="utf-8"?>
<ds:datastoreItem xmlns:ds="http://schemas.openxmlformats.org/officeDocument/2006/customXml" ds:itemID="{D7EBB192-7D8B-496C-846A-9DB10455F0D1}"/>
</file>

<file path=customXml/itemProps4.xml><?xml version="1.0" encoding="utf-8"?>
<ds:datastoreItem xmlns:ds="http://schemas.openxmlformats.org/officeDocument/2006/customXml" ds:itemID="{8292E416-F81C-439C-ACFA-F642E251F52F}"/>
</file>

<file path=docProps/app.xml><?xml version="1.0" encoding="utf-8"?>
<Properties xmlns="http://schemas.openxmlformats.org/officeDocument/2006/extended-properties" xmlns:vt="http://schemas.openxmlformats.org/officeDocument/2006/docPropsVTypes">
  <Template>Normal.dotm</Template>
  <TotalTime>3</TotalTime>
  <Pages>13</Pages>
  <Words>2646</Words>
  <Characters>14559</Characters>
  <Application>Microsoft Office Word</Application>
  <DocSecurity>0</DocSecurity>
  <Lines>121</Lines>
  <Paragraphs>34</Paragraphs>
  <ScaleCrop>false</ScaleCrop>
  <Company/>
  <LinksUpToDate>false</LinksUpToDate>
  <CharactersWithSpaces>17171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Usuario</cp:lastModifiedBy>
  <cp:revision>1</cp:revision>
  <dcterms:created xsi:type="dcterms:W3CDTF">2025-11-16T08:27:00Z</dcterms:created>
  <dcterms:modified xsi:type="dcterms:W3CDTF">2025-11-16T08:31:00Z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0x0101007600B2C4EE1E354C9F07FDBC88CC7EE4</vt:lpwstr>
  </property>
</Properties>
</file>